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7845" w:rsidRPr="00B27845" w:rsidRDefault="00B27845" w:rsidP="00B27845">
      <w:pPr>
        <w:autoSpaceDE w:val="0"/>
        <w:autoSpaceDN w:val="0"/>
        <w:adjustRightInd w:val="0"/>
        <w:spacing w:line="400" w:lineRule="atLeast"/>
        <w:textAlignment w:val="center"/>
        <w:rPr>
          <w:rFonts w:ascii="New Era Casual" w:hAnsi="New Era Casual" w:cs="New Era Casual"/>
          <w:caps/>
          <w:color w:val="989800"/>
          <w:sz w:val="56"/>
          <w:szCs w:val="56"/>
          <w:lang w:val="es-ES_tradnl"/>
        </w:rPr>
      </w:pPr>
      <w:r w:rsidRPr="00B27845">
        <w:rPr>
          <w:rFonts w:ascii="New Era Casual" w:hAnsi="New Era Casual" w:cs="New Era Casual"/>
          <w:caps/>
          <w:color w:val="989800"/>
          <w:sz w:val="56"/>
          <w:szCs w:val="56"/>
          <w:lang w:val="es-ES_tradnl"/>
        </w:rPr>
        <w:t>Polônia os caminhos de João Paulo II</w:t>
      </w:r>
    </w:p>
    <w:p w:rsidR="00B27845" w:rsidRPr="00B27845" w:rsidRDefault="00B27845" w:rsidP="00B27845">
      <w:pPr>
        <w:autoSpaceDE w:val="0"/>
        <w:autoSpaceDN w:val="0"/>
        <w:adjustRightInd w:val="0"/>
        <w:spacing w:line="420" w:lineRule="atLeast"/>
        <w:textAlignment w:val="center"/>
        <w:rPr>
          <w:rFonts w:ascii="KG Empire of Dirt" w:hAnsi="KG Empire of Dirt" w:cs="KG Empire of Dirt"/>
          <w:color w:val="989800"/>
          <w:spacing w:val="3"/>
          <w:position w:val="2"/>
          <w:sz w:val="34"/>
          <w:szCs w:val="34"/>
          <w:lang w:val="es-ES_tradnl"/>
        </w:rPr>
      </w:pPr>
      <w:r w:rsidRPr="00B27845">
        <w:rPr>
          <w:rFonts w:ascii="KG Empire of Dirt" w:hAnsi="KG Empire of Dirt" w:cs="KG Empire of Dirt"/>
          <w:color w:val="989800"/>
          <w:spacing w:val="3"/>
          <w:position w:val="2"/>
          <w:sz w:val="34"/>
          <w:szCs w:val="34"/>
          <w:lang w:val="es-ES_tradnl"/>
        </w:rPr>
        <w:t>Para conhecer os lugares mais religiosos do país</w:t>
      </w:r>
    </w:p>
    <w:p w:rsidR="00B27845" w:rsidRPr="00B27845" w:rsidRDefault="00B27845" w:rsidP="00B27845">
      <w:pPr>
        <w:autoSpaceDE w:val="0"/>
        <w:autoSpaceDN w:val="0"/>
        <w:adjustRightInd w:val="0"/>
        <w:spacing w:line="400" w:lineRule="atLeast"/>
        <w:textAlignment w:val="center"/>
        <w:rPr>
          <w:rFonts w:ascii="Avenir Next" w:hAnsi="Avenir Next" w:cs="Avenir Next"/>
          <w:color w:val="000000"/>
          <w:w w:val="105"/>
          <w:sz w:val="17"/>
          <w:szCs w:val="17"/>
          <w:lang w:val="es-ES_tradnl"/>
        </w:rPr>
      </w:pPr>
      <w:r w:rsidRPr="00B27845">
        <w:rPr>
          <w:rFonts w:ascii="Avenir Next" w:hAnsi="Avenir Next" w:cs="Avenir Next"/>
          <w:color w:val="000000"/>
          <w:w w:val="105"/>
          <w:sz w:val="17"/>
          <w:szCs w:val="17"/>
          <w:lang w:val="es-ES_tradnl"/>
        </w:rPr>
        <w:t>C-9066</w:t>
      </w:r>
    </w:p>
    <w:p w:rsidR="00D000AA" w:rsidRPr="00923438" w:rsidRDefault="00B94304" w:rsidP="00B27845">
      <w:pPr>
        <w:pStyle w:val="nochescabecera"/>
        <w:ind w:left="0"/>
      </w:pPr>
      <w:r w:rsidRPr="00B94304">
        <w:rPr>
          <w:rFonts w:ascii="New Era Casual" w:hAnsi="New Era Casual" w:cs="New Era Casual"/>
          <w:color w:val="0047FF"/>
          <w:spacing w:val="2"/>
          <w:w w:val="80"/>
        </w:rPr>
        <w:t>NOITES</w:t>
      </w:r>
      <w:r w:rsidR="008C2DC0">
        <w:rPr>
          <w:rFonts w:ascii="New Era Casual" w:hAnsi="New Era Casual" w:cs="New Era Casual"/>
          <w:color w:val="0047FF"/>
          <w:spacing w:val="2"/>
          <w:w w:val="80"/>
        </w:rPr>
        <w:t>:</w:t>
      </w:r>
      <w:r w:rsidR="00EE5CAB" w:rsidRPr="00EE5CAB">
        <w:t xml:space="preserve"> </w:t>
      </w:r>
      <w:r w:rsidR="00B27845" w:rsidRPr="00B27845">
        <w:t>Varsóvia 3. Cracóvia 2.</w:t>
      </w:r>
    </w:p>
    <w:p w:rsidR="008C2DC0" w:rsidRDefault="00B27845" w:rsidP="00CB7923">
      <w:pPr>
        <w:pStyle w:val="Ningnestilodeprrafo"/>
        <w:rPr>
          <w:rFonts w:ascii="New Era Casual" w:hAnsi="New Era Casual" w:cs="New Era Casual"/>
          <w:color w:val="0047FF"/>
          <w:spacing w:val="2"/>
          <w:w w:val="80"/>
          <w:sz w:val="16"/>
          <w:szCs w:val="16"/>
        </w:rPr>
      </w:pPr>
      <w:r>
        <w:rPr>
          <w:rFonts w:ascii="New Era Casual" w:hAnsi="New Era Casual" w:cs="New Era Casual"/>
          <w:color w:val="E00019"/>
          <w:position w:val="-2"/>
          <w:sz w:val="34"/>
          <w:szCs w:val="34"/>
        </w:rPr>
        <w:t>6</w:t>
      </w:r>
      <w:r w:rsidR="008C2DC0">
        <w:rPr>
          <w:rFonts w:ascii="New Era Casual" w:hAnsi="New Era Casual" w:cs="New Era Casual"/>
          <w:color w:val="E00019"/>
          <w:position w:val="-2"/>
          <w:sz w:val="34"/>
          <w:szCs w:val="34"/>
        </w:rPr>
        <w:t xml:space="preserve"> </w:t>
      </w:r>
      <w:r w:rsidR="008C2DC0">
        <w:rPr>
          <w:rFonts w:ascii="New Era Casual" w:hAnsi="New Era Casual" w:cs="New Era Casual"/>
          <w:spacing w:val="2"/>
          <w:w w:val="90"/>
          <w:position w:val="-2"/>
          <w:sz w:val="16"/>
          <w:szCs w:val="16"/>
        </w:rPr>
        <w:t>DIAS</w:t>
      </w:r>
    </w:p>
    <w:p w:rsidR="00D000AA" w:rsidRPr="00B27845" w:rsidRDefault="008C2DC0" w:rsidP="00D000AA">
      <w:pPr>
        <w:pStyle w:val="Ningnestilodeprrafo"/>
        <w:rPr>
          <w:rFonts w:ascii="New Era Casual" w:hAnsi="New Era Casual" w:cs="New Era Casual"/>
          <w:color w:val="989800"/>
          <w:position w:val="2"/>
          <w:sz w:val="40"/>
          <w:szCs w:val="40"/>
        </w:rPr>
      </w:pPr>
      <w:r w:rsidRPr="008C2DC0">
        <w:rPr>
          <w:rFonts w:ascii="New Era Casual" w:hAnsi="New Era Casual" w:cs="New Era Casual"/>
          <w:position w:val="-2"/>
          <w:sz w:val="20"/>
          <w:szCs w:val="20"/>
        </w:rPr>
        <w:t>DESDE</w:t>
      </w:r>
      <w:r w:rsidRPr="003F047A">
        <w:rPr>
          <w:rFonts w:ascii="New Era Casual" w:hAnsi="New Era Casual" w:cs="New Era Casual"/>
          <w:color w:val="EB609F"/>
          <w:position w:val="-2"/>
          <w:sz w:val="20"/>
          <w:szCs w:val="20"/>
        </w:rPr>
        <w:t xml:space="preserve"> </w:t>
      </w:r>
      <w:r w:rsidR="00B27845" w:rsidRPr="00B27845">
        <w:rPr>
          <w:rFonts w:ascii="New Era Casual" w:hAnsi="New Era Casual" w:cs="New Era Casual"/>
          <w:color w:val="989800"/>
          <w:position w:val="2"/>
          <w:sz w:val="40"/>
          <w:szCs w:val="40"/>
        </w:rPr>
        <w:t>1.235</w:t>
      </w:r>
      <w:r w:rsidR="00D000AA" w:rsidRPr="008A1807">
        <w:rPr>
          <w:rFonts w:ascii="New Era Casual" w:hAnsi="New Era Casual" w:cs="New Era Casual"/>
          <w:color w:val="989800"/>
          <w:position w:val="8"/>
          <w:sz w:val="20"/>
          <w:szCs w:val="20"/>
        </w:rPr>
        <w:t>$</w:t>
      </w:r>
    </w:p>
    <w:p w:rsidR="00B27845" w:rsidRPr="00B27845" w:rsidRDefault="00B27845" w:rsidP="00B27845">
      <w:pPr>
        <w:suppressAutoHyphens/>
        <w:autoSpaceDE w:val="0"/>
        <w:autoSpaceDN w:val="0"/>
        <w:adjustRightInd w:val="0"/>
        <w:spacing w:line="210" w:lineRule="atLeast"/>
        <w:textAlignment w:val="center"/>
        <w:rPr>
          <w:rFonts w:ascii="Avenir Next" w:hAnsi="Avenir Next" w:cs="Avenir Next"/>
          <w:b/>
          <w:bCs/>
          <w:color w:val="E50000"/>
          <w:w w:val="90"/>
          <w:sz w:val="17"/>
          <w:szCs w:val="17"/>
          <w:lang w:val="pt-PT"/>
        </w:rPr>
      </w:pPr>
      <w:r w:rsidRPr="00B27845">
        <w:rPr>
          <w:rFonts w:ascii="Avenir Next" w:hAnsi="Avenir Next" w:cs="Avenir Next"/>
          <w:b/>
          <w:bCs/>
          <w:color w:val="E50000"/>
          <w:w w:val="90"/>
          <w:sz w:val="17"/>
          <w:szCs w:val="17"/>
          <w:lang w:val="pt-PT"/>
        </w:rPr>
        <w:t>1º Dia (Sabado) VARSÓVIA</w:t>
      </w:r>
    </w:p>
    <w:p w:rsidR="00B27845" w:rsidRPr="00B27845" w:rsidRDefault="00B27845" w:rsidP="00B27845">
      <w:pPr>
        <w:autoSpaceDE w:val="0"/>
        <w:autoSpaceDN w:val="0"/>
        <w:adjustRightInd w:val="0"/>
        <w:spacing w:line="204" w:lineRule="atLeast"/>
        <w:jc w:val="both"/>
        <w:textAlignment w:val="center"/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</w:pP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 xml:space="preserve">Chegada em Varsóvia. Traslado ao hotel sem assistencia, </w:t>
      </w:r>
      <w:r w:rsidRPr="00B27845">
        <w:rPr>
          <w:rFonts w:ascii="Avenir Next Demi Bold" w:hAnsi="Avenir Next Demi Bold" w:cs="Avenir Next Demi Bold"/>
          <w:b/>
          <w:bCs/>
          <w:color w:val="000000"/>
          <w:w w:val="90"/>
          <w:sz w:val="17"/>
          <w:szCs w:val="17"/>
          <w:lang w:val="pt-PT"/>
        </w:rPr>
        <w:t>acomodacao</w:t>
      </w: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 xml:space="preserve"> em hotel. </w:t>
      </w:r>
    </w:p>
    <w:p w:rsidR="00B27845" w:rsidRPr="00B27845" w:rsidRDefault="00B27845" w:rsidP="00B27845">
      <w:pPr>
        <w:autoSpaceDE w:val="0"/>
        <w:autoSpaceDN w:val="0"/>
        <w:adjustRightInd w:val="0"/>
        <w:spacing w:line="204" w:lineRule="atLeast"/>
        <w:jc w:val="both"/>
        <w:textAlignment w:val="center"/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</w:pPr>
    </w:p>
    <w:p w:rsidR="00B27845" w:rsidRPr="00B27845" w:rsidRDefault="00B27845" w:rsidP="00B27845">
      <w:pPr>
        <w:suppressAutoHyphens/>
        <w:autoSpaceDE w:val="0"/>
        <w:autoSpaceDN w:val="0"/>
        <w:adjustRightInd w:val="0"/>
        <w:spacing w:line="210" w:lineRule="atLeast"/>
        <w:textAlignment w:val="center"/>
        <w:rPr>
          <w:rFonts w:ascii="Avenir Next" w:hAnsi="Avenir Next" w:cs="Avenir Next"/>
          <w:b/>
          <w:bCs/>
          <w:color w:val="E50000"/>
          <w:w w:val="90"/>
          <w:sz w:val="17"/>
          <w:szCs w:val="17"/>
          <w:lang w:val="pt-PT"/>
        </w:rPr>
      </w:pPr>
      <w:r w:rsidRPr="00B27845">
        <w:rPr>
          <w:rFonts w:ascii="Avenir Next" w:hAnsi="Avenir Next" w:cs="Avenir Next"/>
          <w:b/>
          <w:bCs/>
          <w:color w:val="E50000"/>
          <w:w w:val="90"/>
          <w:sz w:val="17"/>
          <w:szCs w:val="17"/>
          <w:lang w:val="pt-PT"/>
        </w:rPr>
        <w:t>2º Dia (Domingo) VARSÓVIA</w:t>
      </w:r>
    </w:p>
    <w:p w:rsidR="00B27845" w:rsidRPr="00B27845" w:rsidRDefault="00B27845" w:rsidP="00B27845">
      <w:pPr>
        <w:autoSpaceDE w:val="0"/>
        <w:autoSpaceDN w:val="0"/>
        <w:adjustRightInd w:val="0"/>
        <w:spacing w:line="204" w:lineRule="atLeast"/>
        <w:jc w:val="both"/>
        <w:textAlignment w:val="center"/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</w:pP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 xml:space="preserve">Após </w:t>
      </w:r>
      <w:r w:rsidRPr="00B27845">
        <w:rPr>
          <w:rFonts w:ascii="Avenir Next Demi Bold" w:hAnsi="Avenir Next Demi Bold" w:cs="Avenir Next Demi Bold"/>
          <w:b/>
          <w:bCs/>
          <w:color w:val="000000"/>
          <w:w w:val="90"/>
          <w:sz w:val="17"/>
          <w:szCs w:val="17"/>
          <w:lang w:val="pt-PT"/>
        </w:rPr>
        <w:t>café da manhã</w:t>
      </w: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 xml:space="preserve"> visita guiada da cidade. Começamos com o Palácio da Cultura e Ciência, o edifício mais alto da cidade construída no estilo arquitetônico - socrealista (stalinista), visita de Jardins Reais Lazienki, o parque mais importante da capital polonesa. Aqui estão localizados: o monumento a Frederic Chopin, esculturas e palácios. Depois vamos ver os locais de martírio durante a ocupação nazista alemão, zona do antigo gueto de Varsóvia Monumento aos Heróis do Gueto, Umschlagplatz, um lugar de deportação dos judeus. Nós seguimos o Caminho Real, perto do Universidade de Varsóvia, o Palácio do Presidente, o Castelo Real. Finalizaremos com um passeio pela Cidade Velha inscrita na UNESCO com a coluna do rei Sigismundo, Praça do Mercado, barbacã, a casa de Marie Curie Sklodowska, o monumento a Revolta de Varsóvia. Tempo livre. Pela tarde relato de piano. </w:t>
      </w:r>
      <w:r w:rsidRPr="00B27845">
        <w:rPr>
          <w:rFonts w:ascii="Avenir Next Demi Bold" w:hAnsi="Avenir Next Demi Bold" w:cs="Avenir Next Demi Bold"/>
          <w:b/>
          <w:bCs/>
          <w:color w:val="000000"/>
          <w:w w:val="90"/>
          <w:sz w:val="17"/>
          <w:szCs w:val="17"/>
          <w:lang w:val="pt-PT"/>
        </w:rPr>
        <w:t>Jantar e acomodaçao.</w:t>
      </w: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 xml:space="preserve"> </w:t>
      </w:r>
    </w:p>
    <w:p w:rsidR="00B27845" w:rsidRPr="00B27845" w:rsidRDefault="00B27845" w:rsidP="00B27845">
      <w:pPr>
        <w:autoSpaceDE w:val="0"/>
        <w:autoSpaceDN w:val="0"/>
        <w:adjustRightInd w:val="0"/>
        <w:spacing w:line="204" w:lineRule="atLeast"/>
        <w:jc w:val="both"/>
        <w:textAlignment w:val="center"/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</w:pPr>
    </w:p>
    <w:p w:rsidR="00B27845" w:rsidRPr="00B27845" w:rsidRDefault="00B27845" w:rsidP="00B27845">
      <w:pPr>
        <w:suppressAutoHyphens/>
        <w:autoSpaceDE w:val="0"/>
        <w:autoSpaceDN w:val="0"/>
        <w:adjustRightInd w:val="0"/>
        <w:spacing w:line="210" w:lineRule="atLeast"/>
        <w:textAlignment w:val="center"/>
        <w:rPr>
          <w:rFonts w:ascii="Avenir Next" w:hAnsi="Avenir Next" w:cs="Avenir Next"/>
          <w:b/>
          <w:bCs/>
          <w:color w:val="E50000"/>
          <w:w w:val="90"/>
          <w:sz w:val="17"/>
          <w:szCs w:val="17"/>
          <w:lang w:val="pt-PT"/>
        </w:rPr>
      </w:pPr>
      <w:r w:rsidRPr="00B27845">
        <w:rPr>
          <w:rFonts w:ascii="Avenir Next" w:hAnsi="Avenir Next" w:cs="Avenir Next"/>
          <w:b/>
          <w:bCs/>
          <w:color w:val="E50000"/>
          <w:w w:val="90"/>
          <w:sz w:val="17"/>
          <w:szCs w:val="17"/>
          <w:lang w:val="pt-PT"/>
        </w:rPr>
        <w:t>3º Dia (Segunda) VARSÓVIA-CZESTOCHOWA-AUSCHWITZ BIRKNEAU-CRACÓVIA (280 kms)</w:t>
      </w:r>
    </w:p>
    <w:p w:rsidR="00B27845" w:rsidRPr="00B27845" w:rsidRDefault="00B27845" w:rsidP="00B27845">
      <w:pPr>
        <w:autoSpaceDE w:val="0"/>
        <w:autoSpaceDN w:val="0"/>
        <w:adjustRightInd w:val="0"/>
        <w:spacing w:line="204" w:lineRule="atLeast"/>
        <w:jc w:val="both"/>
        <w:textAlignment w:val="center"/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</w:pPr>
      <w:r w:rsidRPr="00B27845">
        <w:rPr>
          <w:rFonts w:ascii="Avenir Next Demi Bold" w:hAnsi="Avenir Next Demi Bold" w:cs="Avenir Next Demi Bold"/>
          <w:b/>
          <w:bCs/>
          <w:color w:val="000000"/>
          <w:w w:val="90"/>
          <w:sz w:val="17"/>
          <w:szCs w:val="17"/>
          <w:lang w:val="pt-PT"/>
        </w:rPr>
        <w:t>Café da manhã</w:t>
      </w: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 xml:space="preserve">. Partida para Czestochowa. Curta parada para visitar o Santuário de Jasna Gora, com sua famosa imagem da Virgem Negra (ícone do século XIV), a Madonna Negra padroeira da Polônia. Continuação até Oswiecim, para visitar Auschwitz-Birkneau. Visita guiada ao museu do antigo campo de concentração nazista alemão inscrito na UNESCO, local de Martírio da Humanidade. Chegada em Cracóvia. Tempo livre. </w:t>
      </w:r>
      <w:r w:rsidRPr="00B27845">
        <w:rPr>
          <w:rFonts w:ascii="Avenir Next Demi Bold" w:hAnsi="Avenir Next Demi Bold" w:cs="Avenir Next Demi Bold"/>
          <w:b/>
          <w:bCs/>
          <w:color w:val="000000"/>
          <w:w w:val="90"/>
          <w:sz w:val="17"/>
          <w:szCs w:val="17"/>
          <w:lang w:val="pt-PT"/>
        </w:rPr>
        <w:t>Jantar</w:t>
      </w: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 xml:space="preserve"> em barco com bela vista do Castelo e Cidade Antiga. (dependendo das condições atmosféricas). </w:t>
      </w:r>
      <w:r w:rsidRPr="00B27845">
        <w:rPr>
          <w:rFonts w:ascii="Avenir Next Demi Bold" w:hAnsi="Avenir Next Demi Bold" w:cs="Avenir Next Demi Bold"/>
          <w:b/>
          <w:bCs/>
          <w:color w:val="000000"/>
          <w:w w:val="90"/>
          <w:sz w:val="17"/>
          <w:szCs w:val="17"/>
          <w:lang w:val="pt-PT"/>
        </w:rPr>
        <w:t>Hospedagem</w:t>
      </w: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>.</w:t>
      </w:r>
    </w:p>
    <w:p w:rsidR="00B27845" w:rsidRPr="00B27845" w:rsidRDefault="00B27845" w:rsidP="00B27845">
      <w:pPr>
        <w:autoSpaceDE w:val="0"/>
        <w:autoSpaceDN w:val="0"/>
        <w:adjustRightInd w:val="0"/>
        <w:spacing w:line="204" w:lineRule="atLeast"/>
        <w:jc w:val="both"/>
        <w:textAlignment w:val="center"/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</w:pPr>
    </w:p>
    <w:p w:rsidR="00B27845" w:rsidRPr="00B27845" w:rsidRDefault="00B27845" w:rsidP="00B27845">
      <w:pPr>
        <w:suppressAutoHyphens/>
        <w:autoSpaceDE w:val="0"/>
        <w:autoSpaceDN w:val="0"/>
        <w:adjustRightInd w:val="0"/>
        <w:spacing w:line="210" w:lineRule="atLeast"/>
        <w:textAlignment w:val="center"/>
        <w:rPr>
          <w:rFonts w:ascii="Avenir Next" w:hAnsi="Avenir Next" w:cs="Avenir Next"/>
          <w:b/>
          <w:bCs/>
          <w:color w:val="E50000"/>
          <w:w w:val="90"/>
          <w:sz w:val="17"/>
          <w:szCs w:val="17"/>
          <w:lang w:val="pt-PT"/>
        </w:rPr>
      </w:pPr>
      <w:r w:rsidRPr="00B27845">
        <w:rPr>
          <w:rFonts w:ascii="Avenir Next" w:hAnsi="Avenir Next" w:cs="Avenir Next"/>
          <w:b/>
          <w:bCs/>
          <w:color w:val="E50000"/>
          <w:w w:val="90"/>
          <w:sz w:val="17"/>
          <w:szCs w:val="17"/>
          <w:lang w:val="pt-PT"/>
        </w:rPr>
        <w:t xml:space="preserve">4º Dia (Terça) CRACÓVIA </w:t>
      </w:r>
    </w:p>
    <w:p w:rsidR="00B27845" w:rsidRPr="00B27845" w:rsidRDefault="00B27845" w:rsidP="00B27845">
      <w:pPr>
        <w:autoSpaceDE w:val="0"/>
        <w:autoSpaceDN w:val="0"/>
        <w:adjustRightInd w:val="0"/>
        <w:spacing w:line="204" w:lineRule="atLeast"/>
        <w:jc w:val="both"/>
        <w:textAlignment w:val="center"/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</w:pP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 xml:space="preserve">Após </w:t>
      </w:r>
      <w:r w:rsidRPr="00B27845">
        <w:rPr>
          <w:rFonts w:ascii="Avenir Next Demi Bold" w:hAnsi="Avenir Next Demi Bold" w:cs="Avenir Next Demi Bold"/>
          <w:b/>
          <w:bCs/>
          <w:color w:val="000000"/>
          <w:w w:val="90"/>
          <w:sz w:val="17"/>
          <w:szCs w:val="17"/>
          <w:lang w:val="pt-PT"/>
        </w:rPr>
        <w:t>café da manhã</w:t>
      </w: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 xml:space="preserve"> visita guiada de Cracovia, como primeiro o Bairro Antigo inscrito na UNESCO, depois visita o Monte Wawel com a sua Catedral (sem criptas). Vamos ver o Castelo de Wawel e Collegium Maius (sem entrar). Passeio pela Cidade Velha, o Mercado de Panos, visita da Basilica Mariana em que vemos o majestoso altar de Stworz Wit. Tempo para ouvir o trompetitas. À tarde livre para visitar opcional a pintura Leonardo da Vinci “a dama com o arminho” ou visitar à mina de sal inscrita na UNESCO que foi escavado na segunda metade do século XIII com a profundidade de 135 metros para quase dois quilômetros galerias subterrâneas e câmaras ocasionalmente interrompidos por lagos salinos escuros. Retorno a Cracovia. </w:t>
      </w:r>
      <w:r w:rsidRPr="00B27845">
        <w:rPr>
          <w:rFonts w:ascii="Avenir Next Demi Bold" w:hAnsi="Avenir Next Demi Bold" w:cs="Avenir Next Demi Bold"/>
          <w:b/>
          <w:bCs/>
          <w:color w:val="000000"/>
          <w:w w:val="90"/>
          <w:sz w:val="17"/>
          <w:szCs w:val="17"/>
          <w:lang w:val="pt-PT"/>
        </w:rPr>
        <w:t>Jantar</w:t>
      </w: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 xml:space="preserve"> com concerto de música Klezmer e </w:t>
      </w:r>
      <w:r w:rsidRPr="00B27845">
        <w:rPr>
          <w:rFonts w:ascii="Avenir Next Demi Bold" w:hAnsi="Avenir Next Demi Bold" w:cs="Avenir Next Demi Bold"/>
          <w:b/>
          <w:bCs/>
          <w:color w:val="000000"/>
          <w:w w:val="90"/>
          <w:sz w:val="17"/>
          <w:szCs w:val="17"/>
          <w:lang w:val="pt-PT"/>
        </w:rPr>
        <w:t>alojamento</w:t>
      </w: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>.</w:t>
      </w:r>
    </w:p>
    <w:p w:rsidR="00B27845" w:rsidRPr="00B27845" w:rsidRDefault="00B27845" w:rsidP="00B27845">
      <w:pPr>
        <w:autoSpaceDE w:val="0"/>
        <w:autoSpaceDN w:val="0"/>
        <w:adjustRightInd w:val="0"/>
        <w:spacing w:line="204" w:lineRule="atLeast"/>
        <w:jc w:val="both"/>
        <w:textAlignment w:val="center"/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</w:pPr>
    </w:p>
    <w:p w:rsidR="00B27845" w:rsidRPr="00B27845" w:rsidRDefault="00B27845" w:rsidP="00B27845">
      <w:pPr>
        <w:suppressAutoHyphens/>
        <w:autoSpaceDE w:val="0"/>
        <w:autoSpaceDN w:val="0"/>
        <w:adjustRightInd w:val="0"/>
        <w:spacing w:line="210" w:lineRule="atLeast"/>
        <w:textAlignment w:val="center"/>
        <w:rPr>
          <w:rFonts w:ascii="Avenir Next" w:hAnsi="Avenir Next" w:cs="Avenir Next"/>
          <w:b/>
          <w:bCs/>
          <w:color w:val="E50000"/>
          <w:w w:val="90"/>
          <w:sz w:val="17"/>
          <w:szCs w:val="17"/>
          <w:lang w:val="pt-PT"/>
        </w:rPr>
      </w:pPr>
      <w:r w:rsidRPr="00B27845">
        <w:rPr>
          <w:rFonts w:ascii="Avenir Next" w:hAnsi="Avenir Next" w:cs="Avenir Next"/>
          <w:b/>
          <w:bCs/>
          <w:color w:val="E50000"/>
          <w:w w:val="90"/>
          <w:sz w:val="17"/>
          <w:szCs w:val="17"/>
          <w:lang w:val="pt-PT"/>
        </w:rPr>
        <w:t>5º Dia (Quarta) CRACÓVIA-LAGIEWNIKI-WADOWICE -KALWARIA ZEBRZYDWSKA-VARSÓVIA (trem) (400 kms)</w:t>
      </w:r>
    </w:p>
    <w:p w:rsidR="00B27845" w:rsidRPr="00B27845" w:rsidRDefault="00B27845" w:rsidP="00B27845">
      <w:pPr>
        <w:autoSpaceDE w:val="0"/>
        <w:autoSpaceDN w:val="0"/>
        <w:adjustRightInd w:val="0"/>
        <w:spacing w:line="204" w:lineRule="atLeast"/>
        <w:jc w:val="both"/>
        <w:textAlignment w:val="center"/>
        <w:rPr>
          <w:rFonts w:ascii="Avenir Next Demi Bold" w:hAnsi="Avenir Next Demi Bold" w:cs="Avenir Next Demi Bold"/>
          <w:b/>
          <w:bCs/>
          <w:color w:val="000000"/>
          <w:w w:val="90"/>
          <w:sz w:val="17"/>
          <w:szCs w:val="17"/>
          <w:lang w:val="pt-PT"/>
        </w:rPr>
      </w:pP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 xml:space="preserve">Após </w:t>
      </w:r>
      <w:r w:rsidRPr="00B27845">
        <w:rPr>
          <w:rFonts w:ascii="Avenir Next Demi Bold" w:hAnsi="Avenir Next Demi Bold" w:cs="Avenir Next Demi Bold"/>
          <w:b/>
          <w:bCs/>
          <w:color w:val="000000"/>
          <w:w w:val="90"/>
          <w:sz w:val="17"/>
          <w:szCs w:val="17"/>
          <w:lang w:val="pt-PT"/>
        </w:rPr>
        <w:t>café da manhã</w:t>
      </w: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 xml:space="preserve"> viagem a Varsovia, antes da saida de Cracovia, visitamos o santuario da divina misericordia em Lagiewniki , com el quadro “Jesús, em te confio”. No ano 2002 o Papa Joao Paulo II proclamou esse santuario “o centro da Divina Misericordia mundial”. Vista do centro de Joao Paulo II. Continuamos a Wadowice, o lugar onde nasceu Karol Wojtyla, Santo Papa Joao Paulo II, visitamos la Basilica onde foi batizado. </w:t>
      </w:r>
      <w:r w:rsidRPr="00B27845">
        <w:rPr>
          <w:rFonts w:ascii="Avenir Next Demi Bold" w:hAnsi="Avenir Next Demi Bold" w:cs="Avenir Next Demi Bold"/>
          <w:b/>
          <w:bCs/>
          <w:color w:val="000000"/>
          <w:w w:val="90"/>
          <w:sz w:val="17"/>
          <w:szCs w:val="17"/>
          <w:lang w:val="pt-PT"/>
        </w:rPr>
        <w:t>Almoço.</w:t>
      </w: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 xml:space="preserve"> Visita do Santuario de Kalwaria Zebrzydowska. Possibilidade de fazer via crusis. Chegada a Cracovia e viagem em trem Intercity (2nda classe) a Varsovia.(sem assistencia). Traslado ao hotel (sem asistencia). </w:t>
      </w:r>
      <w:r w:rsidRPr="00B27845">
        <w:rPr>
          <w:rFonts w:ascii="Avenir Next Demi Bold" w:hAnsi="Avenir Next Demi Bold" w:cs="Avenir Next Demi Bold"/>
          <w:b/>
          <w:bCs/>
          <w:color w:val="000000"/>
          <w:w w:val="90"/>
          <w:sz w:val="17"/>
          <w:szCs w:val="17"/>
          <w:lang w:val="pt-PT"/>
        </w:rPr>
        <w:t>Alojamento.</w:t>
      </w:r>
    </w:p>
    <w:p w:rsidR="00B27845" w:rsidRPr="00B27845" w:rsidRDefault="00B27845" w:rsidP="00B27845">
      <w:pPr>
        <w:autoSpaceDE w:val="0"/>
        <w:autoSpaceDN w:val="0"/>
        <w:adjustRightInd w:val="0"/>
        <w:spacing w:line="204" w:lineRule="atLeast"/>
        <w:jc w:val="both"/>
        <w:textAlignment w:val="center"/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</w:pPr>
    </w:p>
    <w:p w:rsidR="00B27845" w:rsidRPr="00B27845" w:rsidRDefault="00B27845" w:rsidP="00B27845">
      <w:pPr>
        <w:suppressAutoHyphens/>
        <w:autoSpaceDE w:val="0"/>
        <w:autoSpaceDN w:val="0"/>
        <w:adjustRightInd w:val="0"/>
        <w:spacing w:line="210" w:lineRule="atLeast"/>
        <w:textAlignment w:val="center"/>
        <w:rPr>
          <w:rFonts w:ascii="Avenir Next" w:hAnsi="Avenir Next" w:cs="Avenir Next"/>
          <w:b/>
          <w:bCs/>
          <w:color w:val="E50000"/>
          <w:w w:val="90"/>
          <w:sz w:val="17"/>
          <w:szCs w:val="17"/>
          <w:lang w:val="pt-PT"/>
        </w:rPr>
      </w:pPr>
      <w:r w:rsidRPr="00B27845">
        <w:rPr>
          <w:rFonts w:ascii="Avenir Next" w:hAnsi="Avenir Next" w:cs="Avenir Next"/>
          <w:b/>
          <w:bCs/>
          <w:color w:val="E50000"/>
          <w:w w:val="90"/>
          <w:sz w:val="17"/>
          <w:szCs w:val="17"/>
          <w:lang w:val="pt-PT"/>
        </w:rPr>
        <w:t xml:space="preserve">6º Dia (Quinta) VARSÓVIA </w:t>
      </w:r>
    </w:p>
    <w:p w:rsidR="00B27845" w:rsidRPr="00B27845" w:rsidRDefault="00B27845" w:rsidP="00B27845">
      <w:pPr>
        <w:autoSpaceDE w:val="0"/>
        <w:autoSpaceDN w:val="0"/>
        <w:adjustRightInd w:val="0"/>
        <w:spacing w:line="204" w:lineRule="atLeast"/>
        <w:jc w:val="both"/>
        <w:textAlignment w:val="center"/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</w:pP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 xml:space="preserve">Após </w:t>
      </w:r>
      <w:r w:rsidRPr="00B27845">
        <w:rPr>
          <w:rFonts w:ascii="Avenir Next Demi Bold" w:hAnsi="Avenir Next Demi Bold" w:cs="Avenir Next Demi Bold"/>
          <w:b/>
          <w:bCs/>
          <w:color w:val="000000"/>
          <w:w w:val="90"/>
          <w:sz w:val="17"/>
          <w:szCs w:val="17"/>
          <w:lang w:val="pt-PT"/>
        </w:rPr>
        <w:t>café da manhã</w:t>
      </w: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 xml:space="preserve"> traslado para o aeroporto sem assistencia. </w:t>
      </w:r>
      <w:r w:rsidRPr="00B27845">
        <w:rPr>
          <w:rFonts w:ascii="Avenir Next Demi Bold" w:hAnsi="Avenir Next Demi Bold" w:cs="Avenir Next Demi Bold"/>
          <w:b/>
          <w:bCs/>
          <w:color w:val="000000"/>
          <w:w w:val="90"/>
          <w:sz w:val="17"/>
          <w:szCs w:val="17"/>
          <w:lang w:val="pt-PT"/>
        </w:rPr>
        <w:t>Fim de serviços.</w:t>
      </w:r>
    </w:p>
    <w:p w:rsidR="00B27845" w:rsidRPr="00B27845" w:rsidRDefault="00B27845" w:rsidP="00B27845">
      <w:pPr>
        <w:autoSpaceDE w:val="0"/>
        <w:autoSpaceDN w:val="0"/>
        <w:adjustRightInd w:val="0"/>
        <w:spacing w:line="204" w:lineRule="atLeast"/>
        <w:jc w:val="both"/>
        <w:textAlignment w:val="center"/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</w:pPr>
    </w:p>
    <w:p w:rsidR="00B27845" w:rsidRPr="00B27845" w:rsidRDefault="00B27845" w:rsidP="00B27845">
      <w:pPr>
        <w:autoSpaceDE w:val="0"/>
        <w:autoSpaceDN w:val="0"/>
        <w:adjustRightInd w:val="0"/>
        <w:spacing w:line="204" w:lineRule="atLeast"/>
        <w:jc w:val="both"/>
        <w:textAlignment w:val="center"/>
        <w:rPr>
          <w:rFonts w:ascii="Avenir Next Demi Bold" w:hAnsi="Avenir Next Demi Bold" w:cs="Avenir Next Demi Bold"/>
          <w:b/>
          <w:bCs/>
          <w:color w:val="000000"/>
          <w:w w:val="90"/>
          <w:sz w:val="15"/>
          <w:szCs w:val="15"/>
          <w:lang w:val="pt-PT"/>
        </w:rPr>
      </w:pPr>
      <w:r w:rsidRPr="00B27845">
        <w:rPr>
          <w:rFonts w:ascii="Avenir Next Demi Bold" w:hAnsi="Avenir Next Demi Bold" w:cs="Avenir Next Demi Bold"/>
          <w:b/>
          <w:bCs/>
          <w:color w:val="000000"/>
          <w:w w:val="90"/>
          <w:sz w:val="15"/>
          <w:szCs w:val="15"/>
          <w:lang w:val="pt-PT"/>
        </w:rPr>
        <w:t xml:space="preserve">Notas: </w:t>
      </w:r>
    </w:p>
    <w:p w:rsidR="00B27845" w:rsidRDefault="00B27845" w:rsidP="00B27845">
      <w:pPr>
        <w:autoSpaceDE w:val="0"/>
        <w:autoSpaceDN w:val="0"/>
        <w:adjustRightInd w:val="0"/>
        <w:spacing w:line="204" w:lineRule="atLeast"/>
        <w:ind w:left="113" w:hanging="113"/>
        <w:jc w:val="both"/>
        <w:textAlignment w:val="center"/>
        <w:rPr>
          <w:rFonts w:ascii="Avenir Next" w:hAnsi="Avenir Next" w:cs="Avenir Next"/>
          <w:color w:val="000000"/>
          <w:w w:val="90"/>
          <w:sz w:val="15"/>
          <w:szCs w:val="15"/>
          <w:lang w:val="pt-PT"/>
        </w:rPr>
      </w:pPr>
      <w:r w:rsidRPr="00B27845">
        <w:rPr>
          <w:rFonts w:ascii="Avenir Next" w:hAnsi="Avenir Next" w:cs="Avenir Next"/>
          <w:color w:val="000000"/>
          <w:w w:val="90"/>
          <w:sz w:val="15"/>
          <w:szCs w:val="15"/>
          <w:lang w:val="pt-PT"/>
        </w:rPr>
        <w:t>-</w:t>
      </w:r>
      <w:r w:rsidRPr="00B27845">
        <w:rPr>
          <w:rFonts w:ascii="Avenir Next" w:hAnsi="Avenir Next" w:cs="Avenir Next"/>
          <w:color w:val="000000"/>
          <w:w w:val="90"/>
          <w:sz w:val="15"/>
          <w:szCs w:val="15"/>
          <w:lang w:val="pt-PT"/>
        </w:rPr>
        <w:tab/>
        <w:t>Se o grupo é de 8 pax ou menos – Guia-motorista com minivan / microbus</w:t>
      </w:r>
    </w:p>
    <w:p w:rsidR="00DA1476" w:rsidRPr="00B27845" w:rsidRDefault="00B27845" w:rsidP="00B27845">
      <w:pPr>
        <w:autoSpaceDE w:val="0"/>
        <w:autoSpaceDN w:val="0"/>
        <w:adjustRightInd w:val="0"/>
        <w:spacing w:line="204" w:lineRule="atLeast"/>
        <w:ind w:left="113" w:hanging="113"/>
        <w:jc w:val="both"/>
        <w:textAlignment w:val="center"/>
        <w:rPr>
          <w:rFonts w:ascii="Avenir Next" w:hAnsi="Avenir Next" w:cs="Avenir Next"/>
          <w:color w:val="000000"/>
          <w:w w:val="90"/>
          <w:sz w:val="15"/>
          <w:szCs w:val="15"/>
          <w:lang w:val="pt-PT"/>
        </w:rPr>
      </w:pPr>
      <w:r w:rsidRPr="00B27845">
        <w:rPr>
          <w:color w:val="000000"/>
          <w:sz w:val="15"/>
          <w:szCs w:val="15"/>
          <w:lang w:val="pt-PT"/>
        </w:rPr>
        <w:t>-</w:t>
      </w:r>
      <w:r w:rsidRPr="00B27845">
        <w:rPr>
          <w:color w:val="000000"/>
          <w:sz w:val="15"/>
          <w:szCs w:val="15"/>
          <w:lang w:val="pt-PT"/>
        </w:rPr>
        <w:tab/>
        <w:t>A ordem das visitas pode ser alterada dependendo da disponibilidade de ingressos e horários de abertura.</w:t>
      </w:r>
    </w:p>
    <w:p w:rsidR="00187A30" w:rsidRDefault="00187A30" w:rsidP="00DA1476">
      <w:pPr>
        <w:pStyle w:val="Ladilloitinerario"/>
        <w:rPr>
          <w:b w:val="0"/>
          <w:bCs w:val="0"/>
          <w:color w:val="FF6305"/>
        </w:rPr>
      </w:pPr>
    </w:p>
    <w:p w:rsidR="00B27845" w:rsidRDefault="00B27845" w:rsidP="00DA1476">
      <w:pPr>
        <w:pStyle w:val="Ladilloitinerario"/>
        <w:rPr>
          <w:b w:val="0"/>
          <w:bCs w:val="0"/>
          <w:color w:val="FF6305"/>
        </w:rPr>
      </w:pPr>
    </w:p>
    <w:p w:rsidR="00B27845" w:rsidRDefault="00B27845" w:rsidP="00DA1476">
      <w:pPr>
        <w:pStyle w:val="Ladilloitinerario"/>
        <w:rPr>
          <w:b w:val="0"/>
          <w:bCs w:val="0"/>
          <w:color w:val="FF6305"/>
        </w:rPr>
      </w:pPr>
    </w:p>
    <w:p w:rsidR="00B27845" w:rsidRDefault="00B27845" w:rsidP="00DA1476">
      <w:pPr>
        <w:pStyle w:val="Ladilloitinerario"/>
        <w:rPr>
          <w:b w:val="0"/>
          <w:bCs w:val="0"/>
          <w:color w:val="FF6305"/>
        </w:rPr>
      </w:pPr>
    </w:p>
    <w:p w:rsidR="00B27845" w:rsidRDefault="00B27845" w:rsidP="00DA1476">
      <w:pPr>
        <w:pStyle w:val="Ladilloitinerario"/>
        <w:rPr>
          <w:b w:val="0"/>
          <w:bCs w:val="0"/>
          <w:color w:val="FF6305"/>
        </w:rPr>
      </w:pPr>
    </w:p>
    <w:p w:rsidR="00B27845" w:rsidRDefault="00B27845" w:rsidP="00DA1476">
      <w:pPr>
        <w:pStyle w:val="Ladilloitinerario"/>
        <w:rPr>
          <w:b w:val="0"/>
          <w:bCs w:val="0"/>
          <w:color w:val="FF6305"/>
        </w:rPr>
      </w:pPr>
    </w:p>
    <w:p w:rsidR="00B27845" w:rsidRDefault="00B27845" w:rsidP="00DA1476">
      <w:pPr>
        <w:pStyle w:val="Ladilloitinerario"/>
        <w:rPr>
          <w:b w:val="0"/>
          <w:bCs w:val="0"/>
          <w:color w:val="FF6305"/>
        </w:rPr>
      </w:pPr>
    </w:p>
    <w:p w:rsidR="00B27845" w:rsidRDefault="00B27845" w:rsidP="00DA1476">
      <w:pPr>
        <w:pStyle w:val="Ladilloitinerario"/>
        <w:rPr>
          <w:b w:val="0"/>
          <w:bCs w:val="0"/>
          <w:color w:val="FF6305"/>
        </w:rPr>
      </w:pPr>
    </w:p>
    <w:p w:rsidR="00B27845" w:rsidRDefault="00B27845" w:rsidP="00DA1476">
      <w:pPr>
        <w:pStyle w:val="Ladilloitinerario"/>
        <w:rPr>
          <w:b w:val="0"/>
          <w:bCs w:val="0"/>
          <w:color w:val="FF6305"/>
        </w:rPr>
      </w:pPr>
    </w:p>
    <w:p w:rsidR="00B27845" w:rsidRDefault="00B27845" w:rsidP="00DA1476">
      <w:pPr>
        <w:pStyle w:val="Ladilloitinerario"/>
        <w:rPr>
          <w:b w:val="0"/>
          <w:bCs w:val="0"/>
          <w:color w:val="FF6305"/>
        </w:rPr>
      </w:pPr>
    </w:p>
    <w:p w:rsidR="00B27845" w:rsidRDefault="00B27845" w:rsidP="00DA1476">
      <w:pPr>
        <w:pStyle w:val="Ladilloitinerario"/>
        <w:rPr>
          <w:b w:val="0"/>
          <w:bCs w:val="0"/>
          <w:color w:val="FF6305"/>
        </w:rPr>
      </w:pPr>
    </w:p>
    <w:p w:rsidR="00B27845" w:rsidRDefault="00B27845" w:rsidP="00DA1476">
      <w:pPr>
        <w:pStyle w:val="Ladilloitinerario"/>
        <w:rPr>
          <w:b w:val="0"/>
          <w:bCs w:val="0"/>
          <w:color w:val="FF6305"/>
        </w:rPr>
      </w:pPr>
    </w:p>
    <w:p w:rsidR="00B27845" w:rsidRDefault="00B27845" w:rsidP="00DA1476">
      <w:pPr>
        <w:pStyle w:val="Ladilloitinerario"/>
        <w:rPr>
          <w:b w:val="0"/>
          <w:bCs w:val="0"/>
          <w:color w:val="FF6305"/>
        </w:rPr>
      </w:pPr>
    </w:p>
    <w:p w:rsidR="00B27845" w:rsidRDefault="00B27845" w:rsidP="00DA1476">
      <w:pPr>
        <w:pStyle w:val="Ladilloitinerario"/>
        <w:rPr>
          <w:b w:val="0"/>
          <w:bCs w:val="0"/>
          <w:color w:val="FF6305"/>
        </w:rPr>
      </w:pPr>
    </w:p>
    <w:p w:rsidR="00B27845" w:rsidRPr="00031E5A" w:rsidRDefault="00B27845" w:rsidP="00DA1476">
      <w:pPr>
        <w:pStyle w:val="Ladilloitinerario"/>
        <w:rPr>
          <w:b w:val="0"/>
          <w:bCs w:val="0"/>
          <w:color w:val="FF6305"/>
        </w:rPr>
      </w:pPr>
    </w:p>
    <w:p w:rsidR="00B27845" w:rsidRPr="00B27845" w:rsidRDefault="00B94304" w:rsidP="00B27845">
      <w:pPr>
        <w:autoSpaceDE w:val="0"/>
        <w:autoSpaceDN w:val="0"/>
        <w:adjustRightInd w:val="0"/>
        <w:spacing w:line="204" w:lineRule="atLeast"/>
        <w:textAlignment w:val="center"/>
        <w:rPr>
          <w:rFonts w:ascii="KG Empire of Dirt" w:hAnsi="KG Empire of Dirt" w:cs="KG Empire of Dirt"/>
          <w:color w:val="989800"/>
          <w:position w:val="3"/>
          <w:sz w:val="30"/>
          <w:szCs w:val="30"/>
        </w:rPr>
      </w:pPr>
      <w:r w:rsidRPr="008A1807">
        <w:rPr>
          <w:rFonts w:ascii="KG Empire of Dirt" w:hAnsi="KG Empire of Dirt" w:cs="KG Empire of Dirt"/>
          <w:color w:val="989800"/>
          <w:position w:val="3"/>
          <w:sz w:val="30"/>
          <w:szCs w:val="30"/>
          <w:lang w:val="es-ES_tradnl"/>
        </w:rPr>
        <w:lastRenderedPageBreak/>
        <w:t xml:space="preserve">Datas de saída: </w:t>
      </w:r>
      <w:r w:rsidR="00B27845" w:rsidRPr="00B27845">
        <w:rPr>
          <w:rFonts w:ascii="KG Empire of Dirt" w:hAnsi="KG Empire of Dirt" w:cs="KG Empire of Dirt"/>
          <w:color w:val="989800"/>
          <w:position w:val="3"/>
          <w:sz w:val="30"/>
          <w:szCs w:val="30"/>
        </w:rPr>
        <w:t>Sábados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454"/>
        <w:gridCol w:w="454"/>
        <w:gridCol w:w="453"/>
        <w:gridCol w:w="454"/>
        <w:gridCol w:w="453"/>
      </w:tblGrid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both"/>
              <w:textAlignment w:val="center"/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  <w:t>Abril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29</w:t>
            </w:r>
          </w:p>
        </w:tc>
      </w:tr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both"/>
              <w:textAlignment w:val="center"/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  <w:t>Maio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13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20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</w:tr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both"/>
              <w:textAlignment w:val="center"/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  <w:t>Junho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17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</w:tr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both"/>
              <w:textAlignment w:val="center"/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  <w:t>Julho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15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29</w:t>
            </w:r>
          </w:p>
        </w:tc>
      </w:tr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both"/>
              <w:textAlignment w:val="center"/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  <w:t>Agosto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5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19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</w:tr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both"/>
              <w:textAlignment w:val="center"/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  <w:t>Setembro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2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9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16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30</w:t>
            </w:r>
          </w:p>
        </w:tc>
      </w:tr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both"/>
              <w:textAlignment w:val="center"/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  <w:t>Outubro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7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14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21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28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</w:tr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both"/>
              <w:textAlignment w:val="center"/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  <w:t>Novembro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18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</w:tr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both"/>
              <w:textAlignment w:val="center"/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  <w:t>Dezembro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</w:tr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both"/>
              <w:textAlignment w:val="center"/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  <w:t>2024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</w:tr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both"/>
              <w:textAlignment w:val="center"/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  <w:t>Janeiro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6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</w:tr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both"/>
              <w:textAlignment w:val="center"/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  <w:t>Fevereiro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3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</w:tr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5" w:type="dxa"/>
            <w:tcBorders>
              <w:top w:val="single" w:sz="6" w:space="0" w:color="3F3F3F"/>
              <w:left w:val="single" w:sz="6" w:space="0" w:color="3F3F3F"/>
              <w:bottom w:val="single" w:sz="6" w:space="0" w:color="3F3F3F"/>
              <w:right w:val="single" w:sz="6" w:space="0" w:color="3F3F3F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both"/>
              <w:textAlignment w:val="center"/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w w:val="95"/>
                <w:sz w:val="17"/>
                <w:szCs w:val="17"/>
                <w:lang w:val="pt-PT"/>
              </w:rPr>
              <w:t>Março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>9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17" w:type="dxa"/>
              <w:right w:w="0" w:type="dxa"/>
            </w:tcMar>
            <w:vAlign w:val="center"/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204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</w:pPr>
            <w:r w:rsidRPr="00B27845">
              <w:rPr>
                <w:rFonts w:ascii="Avenir Next" w:hAnsi="Avenir Next" w:cs="Avenir Next"/>
                <w:color w:val="000000"/>
                <w:sz w:val="17"/>
                <w:szCs w:val="17"/>
                <w:lang w:val="pt-PT"/>
              </w:rPr>
              <w:t xml:space="preserve"> </w:t>
            </w:r>
          </w:p>
        </w:tc>
      </w:tr>
    </w:tbl>
    <w:p w:rsidR="00DA1476" w:rsidRPr="008A1807" w:rsidRDefault="00DA1476" w:rsidP="00DA1476">
      <w:pPr>
        <w:autoSpaceDE w:val="0"/>
        <w:autoSpaceDN w:val="0"/>
        <w:adjustRightInd w:val="0"/>
        <w:spacing w:line="204" w:lineRule="atLeast"/>
        <w:textAlignment w:val="center"/>
        <w:rPr>
          <w:rFonts w:ascii="KG Empire of Dirt" w:hAnsi="KG Empire of Dirt" w:cs="KG Empire of Dirt"/>
          <w:color w:val="989800"/>
          <w:position w:val="3"/>
          <w:sz w:val="30"/>
          <w:szCs w:val="30"/>
        </w:rPr>
      </w:pPr>
    </w:p>
    <w:p w:rsidR="00EE5CAB" w:rsidRPr="008A1807" w:rsidRDefault="00EE5CAB" w:rsidP="00CB7923">
      <w:pPr>
        <w:autoSpaceDE w:val="0"/>
        <w:autoSpaceDN w:val="0"/>
        <w:adjustRightInd w:val="0"/>
        <w:spacing w:line="204" w:lineRule="atLeast"/>
        <w:textAlignment w:val="center"/>
        <w:rPr>
          <w:rFonts w:ascii="Avenir Next" w:hAnsi="Avenir Next" w:cs="Avenir Next"/>
          <w:color w:val="989800"/>
          <w:w w:val="95"/>
          <w:sz w:val="17"/>
          <w:szCs w:val="17"/>
          <w:lang w:val="es-ES_tradnl"/>
        </w:rPr>
      </w:pPr>
    </w:p>
    <w:p w:rsidR="00187A30" w:rsidRPr="008A1807" w:rsidRDefault="00B94304" w:rsidP="00AC066F">
      <w:pPr>
        <w:pStyle w:val="cabecerahotelespreciosHoteles-Incluye"/>
        <w:rPr>
          <w:color w:val="989800"/>
          <w:lang w:val="es-ES"/>
        </w:rPr>
      </w:pPr>
      <w:r w:rsidRPr="008A1807">
        <w:rPr>
          <w:color w:val="989800"/>
          <w:lang w:val="es-ES"/>
        </w:rPr>
        <w:t>Incluindo</w:t>
      </w:r>
    </w:p>
    <w:p w:rsidR="00B27845" w:rsidRPr="00B27845" w:rsidRDefault="00B27845" w:rsidP="00B27845">
      <w:pPr>
        <w:suppressAutoHyphens/>
        <w:autoSpaceDE w:val="0"/>
        <w:autoSpaceDN w:val="0"/>
        <w:adjustRightInd w:val="0"/>
        <w:spacing w:after="28" w:line="200" w:lineRule="atLeast"/>
        <w:ind w:left="85" w:hanging="85"/>
        <w:textAlignment w:val="center"/>
        <w:rPr>
          <w:rFonts w:ascii="Avenir Next" w:hAnsi="Avenir Next" w:cs="Avenir Next"/>
          <w:color w:val="000000"/>
          <w:spacing w:val="-3"/>
          <w:w w:val="90"/>
          <w:sz w:val="17"/>
          <w:szCs w:val="17"/>
          <w:lang w:val="pt-PT"/>
        </w:rPr>
      </w:pPr>
      <w:r w:rsidRPr="00B27845">
        <w:rPr>
          <w:rFonts w:ascii="Avenir Next" w:hAnsi="Avenir Next" w:cs="Avenir Next"/>
          <w:color w:val="000000"/>
          <w:spacing w:val="-3"/>
          <w:w w:val="90"/>
          <w:sz w:val="17"/>
          <w:szCs w:val="17"/>
          <w:lang w:val="pt-PT"/>
        </w:rPr>
        <w:t>•</w:t>
      </w:r>
      <w:r w:rsidRPr="00B27845">
        <w:rPr>
          <w:rFonts w:ascii="Avenir Next" w:hAnsi="Avenir Next" w:cs="Avenir Next"/>
          <w:color w:val="000000"/>
          <w:spacing w:val="-3"/>
          <w:w w:val="90"/>
          <w:sz w:val="17"/>
          <w:szCs w:val="17"/>
          <w:lang w:val="pt-PT"/>
        </w:rPr>
        <w:tab/>
        <w:t xml:space="preserve">Traslados chegada/saída Varsóvia (sem assistência) </w:t>
      </w:r>
    </w:p>
    <w:p w:rsidR="00B27845" w:rsidRPr="00B27845" w:rsidRDefault="00B27845" w:rsidP="00B27845">
      <w:pPr>
        <w:suppressAutoHyphens/>
        <w:autoSpaceDE w:val="0"/>
        <w:autoSpaceDN w:val="0"/>
        <w:adjustRightInd w:val="0"/>
        <w:spacing w:after="28" w:line="200" w:lineRule="atLeast"/>
        <w:ind w:left="85" w:hanging="85"/>
        <w:textAlignment w:val="center"/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</w:pP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>•</w:t>
      </w: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ab/>
        <w:t>Microbus/ ônibus com ar condicionado com guia acompanhante.</w:t>
      </w:r>
    </w:p>
    <w:p w:rsidR="00B27845" w:rsidRPr="00B27845" w:rsidRDefault="00B27845" w:rsidP="00B27845">
      <w:pPr>
        <w:suppressAutoHyphens/>
        <w:autoSpaceDE w:val="0"/>
        <w:autoSpaceDN w:val="0"/>
        <w:adjustRightInd w:val="0"/>
        <w:spacing w:after="28" w:line="200" w:lineRule="atLeast"/>
        <w:ind w:left="85" w:hanging="85"/>
        <w:textAlignment w:val="center"/>
        <w:rPr>
          <w:rFonts w:ascii="Avenir Next" w:hAnsi="Avenir Next" w:cs="Avenir Next"/>
          <w:color w:val="000000"/>
          <w:spacing w:val="-2"/>
          <w:w w:val="90"/>
          <w:sz w:val="17"/>
          <w:szCs w:val="17"/>
          <w:lang w:val="pt-PT"/>
        </w:rPr>
      </w:pPr>
      <w:r w:rsidRPr="00B27845">
        <w:rPr>
          <w:rFonts w:ascii="Avenir Next" w:hAnsi="Avenir Next" w:cs="Avenir Next"/>
          <w:color w:val="000000"/>
          <w:spacing w:val="-2"/>
          <w:w w:val="90"/>
          <w:sz w:val="17"/>
          <w:szCs w:val="17"/>
          <w:lang w:val="pt-PT"/>
        </w:rPr>
        <w:t>•</w:t>
      </w:r>
      <w:r w:rsidRPr="00B27845">
        <w:rPr>
          <w:rFonts w:ascii="Avenir Next" w:hAnsi="Avenir Next" w:cs="Avenir Next"/>
          <w:color w:val="000000"/>
          <w:spacing w:val="-2"/>
          <w:w w:val="90"/>
          <w:sz w:val="17"/>
          <w:szCs w:val="17"/>
          <w:lang w:val="pt-PT"/>
        </w:rPr>
        <w:tab/>
        <w:t>Trem Cracovia-Varsovia (sem assistência, 2ª classe)</w:t>
      </w:r>
    </w:p>
    <w:p w:rsidR="00B27845" w:rsidRPr="00B27845" w:rsidRDefault="00B27845" w:rsidP="00B27845">
      <w:pPr>
        <w:suppressAutoHyphens/>
        <w:autoSpaceDE w:val="0"/>
        <w:autoSpaceDN w:val="0"/>
        <w:adjustRightInd w:val="0"/>
        <w:spacing w:after="28" w:line="200" w:lineRule="atLeast"/>
        <w:ind w:left="85" w:hanging="85"/>
        <w:textAlignment w:val="center"/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</w:pP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>•</w:t>
      </w: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ab/>
        <w:t>Café da manhã buffet.</w:t>
      </w:r>
    </w:p>
    <w:p w:rsidR="00B27845" w:rsidRPr="00B27845" w:rsidRDefault="00B27845" w:rsidP="00B27845">
      <w:pPr>
        <w:suppressAutoHyphens/>
        <w:autoSpaceDE w:val="0"/>
        <w:autoSpaceDN w:val="0"/>
        <w:adjustRightInd w:val="0"/>
        <w:spacing w:after="28" w:line="200" w:lineRule="atLeast"/>
        <w:ind w:left="85" w:hanging="85"/>
        <w:textAlignment w:val="center"/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</w:pP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>•</w:t>
      </w: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ab/>
        <w:t xml:space="preserve">1 almoço e 3 jantares. </w:t>
      </w:r>
    </w:p>
    <w:p w:rsidR="00B27845" w:rsidRPr="00B27845" w:rsidRDefault="00B27845" w:rsidP="00B27845">
      <w:pPr>
        <w:suppressAutoHyphens/>
        <w:autoSpaceDE w:val="0"/>
        <w:autoSpaceDN w:val="0"/>
        <w:adjustRightInd w:val="0"/>
        <w:spacing w:after="28" w:line="200" w:lineRule="atLeast"/>
        <w:ind w:left="85" w:hanging="85"/>
        <w:textAlignment w:val="center"/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</w:pP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>•</w:t>
      </w: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ab/>
        <w:t>Relato de piano em Varsóvia.</w:t>
      </w:r>
    </w:p>
    <w:p w:rsidR="00B27845" w:rsidRPr="00B27845" w:rsidRDefault="00B27845" w:rsidP="00B27845">
      <w:pPr>
        <w:suppressAutoHyphens/>
        <w:autoSpaceDE w:val="0"/>
        <w:autoSpaceDN w:val="0"/>
        <w:adjustRightInd w:val="0"/>
        <w:spacing w:after="28" w:line="200" w:lineRule="atLeast"/>
        <w:ind w:left="85" w:hanging="85"/>
        <w:textAlignment w:val="center"/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</w:pP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>•</w:t>
      </w: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ab/>
        <w:t>Concerto de música Klezmer em Cracovia.</w:t>
      </w:r>
    </w:p>
    <w:p w:rsidR="00B27845" w:rsidRPr="00B27845" w:rsidRDefault="00B27845" w:rsidP="00B27845">
      <w:pPr>
        <w:suppressAutoHyphens/>
        <w:autoSpaceDE w:val="0"/>
        <w:autoSpaceDN w:val="0"/>
        <w:adjustRightInd w:val="0"/>
        <w:spacing w:after="28" w:line="200" w:lineRule="atLeast"/>
        <w:ind w:left="85" w:hanging="85"/>
        <w:textAlignment w:val="center"/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</w:pP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>•</w:t>
      </w: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ab/>
        <w:t>Imposto local.</w:t>
      </w:r>
    </w:p>
    <w:p w:rsidR="00B27845" w:rsidRPr="00B27845" w:rsidRDefault="00B27845" w:rsidP="00B27845">
      <w:pPr>
        <w:suppressAutoHyphens/>
        <w:autoSpaceDE w:val="0"/>
        <w:autoSpaceDN w:val="0"/>
        <w:adjustRightInd w:val="0"/>
        <w:spacing w:after="28" w:line="200" w:lineRule="atLeast"/>
        <w:ind w:left="85" w:hanging="85"/>
        <w:textAlignment w:val="center"/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</w:pP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>•</w:t>
      </w: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ab/>
        <w:t xml:space="preserve">Visitas com guía local em: Varsóvia, Cracóvia, Auschwitz Birkenau, Jasna Gora, Wadowice, Lagiweniki, Kalwaria. </w:t>
      </w:r>
    </w:p>
    <w:p w:rsidR="00B27845" w:rsidRPr="00B27845" w:rsidRDefault="00B27845" w:rsidP="00B27845">
      <w:pPr>
        <w:suppressAutoHyphens/>
        <w:autoSpaceDE w:val="0"/>
        <w:autoSpaceDN w:val="0"/>
        <w:adjustRightInd w:val="0"/>
        <w:spacing w:after="28" w:line="200" w:lineRule="atLeast"/>
        <w:ind w:left="85" w:hanging="85"/>
        <w:textAlignment w:val="center"/>
        <w:rPr>
          <w:rFonts w:ascii="Avenir Next" w:hAnsi="Avenir Next" w:cs="Avenir Next"/>
          <w:color w:val="000000"/>
          <w:spacing w:val="-3"/>
          <w:w w:val="90"/>
          <w:sz w:val="17"/>
          <w:szCs w:val="17"/>
          <w:lang w:val="pt-PT"/>
        </w:rPr>
      </w:pPr>
      <w:r w:rsidRPr="00B27845">
        <w:rPr>
          <w:rFonts w:ascii="Avenir Next" w:hAnsi="Avenir Next" w:cs="Avenir Next"/>
          <w:color w:val="000000"/>
          <w:spacing w:val="-3"/>
          <w:w w:val="90"/>
          <w:sz w:val="17"/>
          <w:szCs w:val="17"/>
          <w:lang w:val="pt-PT"/>
        </w:rPr>
        <w:t>•</w:t>
      </w:r>
      <w:r w:rsidRPr="00B27845">
        <w:rPr>
          <w:rFonts w:ascii="Avenir Next" w:hAnsi="Avenir Next" w:cs="Avenir Next"/>
          <w:color w:val="000000"/>
          <w:spacing w:val="-3"/>
          <w:w w:val="90"/>
          <w:sz w:val="17"/>
          <w:szCs w:val="17"/>
          <w:lang w:val="pt-PT"/>
        </w:rPr>
        <w:tab/>
        <w:t xml:space="preserve">Entradas acordo com o programa: Catedral de São João em Varsóvia, fones em Auschwitz-Birkenau, e Basílica Mariana em Cracóvia, Igreja Jasna Gora em Czestochowa, Centro Juan Pablo II. </w:t>
      </w:r>
    </w:p>
    <w:p w:rsidR="00B27845" w:rsidRDefault="00B27845" w:rsidP="00B27845">
      <w:pPr>
        <w:suppressAutoHyphens/>
        <w:autoSpaceDE w:val="0"/>
        <w:autoSpaceDN w:val="0"/>
        <w:adjustRightInd w:val="0"/>
        <w:spacing w:after="28" w:line="200" w:lineRule="atLeast"/>
        <w:ind w:left="85" w:hanging="85"/>
        <w:textAlignment w:val="center"/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</w:pP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>•</w:t>
      </w: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ab/>
        <w:t>Seguro turístico.</w:t>
      </w:r>
    </w:p>
    <w:p w:rsidR="00AC066F" w:rsidRDefault="00B27845" w:rsidP="00B27845">
      <w:pPr>
        <w:suppressAutoHyphens/>
        <w:autoSpaceDE w:val="0"/>
        <w:autoSpaceDN w:val="0"/>
        <w:adjustRightInd w:val="0"/>
        <w:spacing w:after="28" w:line="200" w:lineRule="atLeast"/>
        <w:ind w:left="85" w:hanging="85"/>
        <w:textAlignment w:val="center"/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</w:pP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>•</w:t>
      </w:r>
      <w:r w:rsidRPr="00B27845">
        <w:rPr>
          <w:rFonts w:ascii="Avenir Next" w:hAnsi="Avenir Next" w:cs="Avenir Next"/>
          <w:color w:val="000000"/>
          <w:w w:val="90"/>
          <w:sz w:val="17"/>
          <w:szCs w:val="17"/>
          <w:lang w:val="pt-PT"/>
        </w:rPr>
        <w:tab/>
        <w:t>Sistema de áudio do sistema (para grupos de mais de 20 passageiros).</w:t>
      </w:r>
    </w:p>
    <w:p w:rsidR="00B27845" w:rsidRPr="008A1807" w:rsidRDefault="00B27845" w:rsidP="00B27845">
      <w:pPr>
        <w:pStyle w:val="cabecerahotelespreciosHoteles-Incluye"/>
        <w:rPr>
          <w:color w:val="989800"/>
          <w:lang w:val="es-ES"/>
        </w:rPr>
      </w:pPr>
    </w:p>
    <w:p w:rsidR="00B94304" w:rsidRPr="008A1807" w:rsidRDefault="00B94304" w:rsidP="00B94304">
      <w:pPr>
        <w:pStyle w:val="cabecerahotelespreciosHoteles-Incluye"/>
        <w:tabs>
          <w:tab w:val="clear" w:pos="1389"/>
          <w:tab w:val="left" w:pos="6140"/>
        </w:tabs>
        <w:rPr>
          <w:color w:val="989800"/>
        </w:rPr>
      </w:pPr>
      <w:r w:rsidRPr="008A1807">
        <w:rPr>
          <w:color w:val="989800"/>
        </w:rPr>
        <w:t>Hotéis previstos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3"/>
        <w:gridCol w:w="2027"/>
        <w:gridCol w:w="284"/>
      </w:tblGrid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013" w:type="dxa"/>
            <w:tcBorders>
              <w:top w:val="single" w:sz="6" w:space="0" w:color="3F3F3F"/>
              <w:left w:val="single" w:sz="6" w:space="0" w:color="000000"/>
              <w:bottom w:val="single" w:sz="5" w:space="0" w:color="E00019"/>
              <w:right w:val="single" w:sz="6" w:space="0" w:color="000000"/>
            </w:tcBorders>
            <w:tcMar>
              <w:top w:w="23" w:type="dxa"/>
              <w:left w:w="0" w:type="dxa"/>
              <w:bottom w:w="57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venir Next Demi Bold" w:hAnsi="Avenir Next Demi Bold" w:cs="Avenir Next Demi Bold"/>
                <w:b/>
                <w:bCs/>
                <w:color w:val="000000"/>
                <w:w w:val="80"/>
                <w:sz w:val="17"/>
                <w:szCs w:val="17"/>
                <w:lang w:val="es-ES_tradnl"/>
              </w:rPr>
            </w:pPr>
            <w:r w:rsidRPr="00B27845">
              <w:rPr>
                <w:rFonts w:ascii="Avenir Next Demi Bold" w:hAnsi="Avenir Next Demi Bold" w:cs="Avenir Next Demi Bold"/>
                <w:b/>
                <w:bCs/>
                <w:color w:val="000000"/>
                <w:w w:val="80"/>
                <w:sz w:val="17"/>
                <w:szCs w:val="17"/>
                <w:lang w:val="es-ES_tradnl"/>
              </w:rPr>
              <w:t>Cidade</w:t>
            </w:r>
          </w:p>
        </w:tc>
        <w:tc>
          <w:tcPr>
            <w:tcW w:w="2027" w:type="dxa"/>
            <w:tcBorders>
              <w:top w:val="single" w:sz="6" w:space="0" w:color="3F3F3F"/>
              <w:left w:val="single" w:sz="6" w:space="0" w:color="000000"/>
              <w:bottom w:val="single" w:sz="5" w:space="0" w:color="E00019"/>
              <w:right w:val="single" w:sz="6" w:space="0" w:color="000000"/>
            </w:tcBorders>
            <w:tcMar>
              <w:top w:w="23" w:type="dxa"/>
              <w:left w:w="0" w:type="dxa"/>
              <w:bottom w:w="57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Avenir Next Demi Bold" w:hAnsi="Avenir Next Demi Bold" w:cs="Avenir Next Demi Bold"/>
                <w:b/>
                <w:bCs/>
                <w:color w:val="000000"/>
                <w:w w:val="80"/>
                <w:sz w:val="17"/>
                <w:szCs w:val="17"/>
                <w:lang w:val="es-ES_tradnl"/>
              </w:rPr>
            </w:pPr>
            <w:r w:rsidRPr="00B27845">
              <w:rPr>
                <w:rFonts w:ascii="Avenir Next Demi Bold" w:hAnsi="Avenir Next Demi Bold" w:cs="Avenir Next Demi Bold"/>
                <w:b/>
                <w:bCs/>
                <w:color w:val="000000"/>
                <w:w w:val="80"/>
                <w:sz w:val="17"/>
                <w:szCs w:val="17"/>
                <w:lang w:val="es-ES_tradnl"/>
              </w:rPr>
              <w:t>Hotel</w:t>
            </w:r>
          </w:p>
        </w:tc>
        <w:tc>
          <w:tcPr>
            <w:tcW w:w="284" w:type="dxa"/>
            <w:tcBorders>
              <w:top w:val="single" w:sz="6" w:space="0" w:color="3F3F3F"/>
              <w:left w:val="single" w:sz="6" w:space="0" w:color="000000"/>
              <w:bottom w:val="single" w:sz="5" w:space="0" w:color="E00019"/>
              <w:right w:val="single" w:sz="6" w:space="0" w:color="000000"/>
            </w:tcBorders>
            <w:tcMar>
              <w:top w:w="23" w:type="dxa"/>
              <w:left w:w="0" w:type="dxa"/>
              <w:bottom w:w="57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Avenir Next Demi Bold" w:hAnsi="Avenir Next Demi Bold" w:cs="Avenir Next Demi Bold"/>
                <w:b/>
                <w:bCs/>
                <w:color w:val="000000"/>
                <w:w w:val="80"/>
                <w:sz w:val="17"/>
                <w:szCs w:val="17"/>
                <w:lang w:val="es-ES_tradnl"/>
              </w:rPr>
            </w:pPr>
            <w:r w:rsidRPr="00B27845">
              <w:rPr>
                <w:rFonts w:ascii="Avenir Next Demi Bold" w:hAnsi="Avenir Next Demi Bold" w:cs="Avenir Next Demi Bold"/>
                <w:b/>
                <w:bCs/>
                <w:color w:val="000000"/>
                <w:w w:val="80"/>
                <w:sz w:val="17"/>
                <w:szCs w:val="17"/>
                <w:lang w:val="es-ES_tradnl"/>
              </w:rPr>
              <w:t>Cat.</w:t>
            </w:r>
          </w:p>
        </w:tc>
      </w:tr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70" w:type="dxa"/>
              <w:left w:w="0" w:type="dxa"/>
              <w:bottom w:w="77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184" w:lineRule="atLeast"/>
              <w:textAlignment w:val="center"/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  <w:t>Varsóvia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0" w:type="dxa"/>
              <w:left w:w="0" w:type="dxa"/>
              <w:bottom w:w="77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184" w:lineRule="atLeast"/>
              <w:textAlignment w:val="center"/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  <w:t>Polonia Palace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0" w:type="dxa"/>
              <w:left w:w="0" w:type="dxa"/>
              <w:bottom w:w="77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184" w:lineRule="atLeast"/>
              <w:jc w:val="center"/>
              <w:textAlignment w:val="center"/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  <w:t>P</w:t>
            </w:r>
          </w:p>
        </w:tc>
      </w:tr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1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77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rPr>
                <w:rFonts w:ascii="Avenir Next Demi Bold" w:hAnsi="Avenir Next Demi Bold"/>
                <w:lang w:val="es-ES_tradnl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77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184" w:lineRule="atLeast"/>
              <w:textAlignment w:val="center"/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  <w:t>Novotel Centrum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77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184" w:lineRule="atLeast"/>
              <w:jc w:val="center"/>
              <w:textAlignment w:val="center"/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  <w:t>P</w:t>
            </w:r>
          </w:p>
        </w:tc>
      </w:tr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57" w:type="dxa"/>
              <w:left w:w="0" w:type="dxa"/>
              <w:bottom w:w="77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rPr>
                <w:rFonts w:ascii="Avenir Next Demi Bold" w:hAnsi="Avenir Next Demi Bold"/>
                <w:lang w:val="es-ES_tradnl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77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184" w:lineRule="atLeast"/>
              <w:textAlignment w:val="center"/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  <w:t>Radisson Blu Sobieski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77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184" w:lineRule="atLeast"/>
              <w:jc w:val="center"/>
              <w:textAlignment w:val="center"/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  <w:t>P</w:t>
            </w:r>
          </w:p>
        </w:tc>
      </w:tr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1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57" w:type="dxa"/>
              <w:left w:w="0" w:type="dxa"/>
              <w:bottom w:w="77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rPr>
                <w:rFonts w:ascii="Avenir Next Demi Bold" w:hAnsi="Avenir Next Demi Bold"/>
                <w:lang w:val="es-ES_tradnl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77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184" w:lineRule="atLeast"/>
              <w:textAlignment w:val="center"/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  <w:t>JM Leonardo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77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184" w:lineRule="atLeast"/>
              <w:jc w:val="center"/>
              <w:textAlignment w:val="center"/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  <w:t>P</w:t>
            </w:r>
          </w:p>
        </w:tc>
      </w:tr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1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170" w:type="dxa"/>
              <w:left w:w="0" w:type="dxa"/>
              <w:bottom w:w="77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184" w:lineRule="atLeast"/>
              <w:textAlignment w:val="center"/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  <w:t>Cracóvia</w:t>
            </w: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0" w:type="dxa"/>
              <w:left w:w="0" w:type="dxa"/>
              <w:bottom w:w="77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184" w:lineRule="atLeast"/>
              <w:textAlignment w:val="center"/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  <w:t>Novotel Centrum Krakow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70" w:type="dxa"/>
              <w:left w:w="0" w:type="dxa"/>
              <w:bottom w:w="77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184" w:lineRule="atLeast"/>
              <w:jc w:val="center"/>
              <w:textAlignment w:val="center"/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  <w:t>P</w:t>
            </w:r>
          </w:p>
        </w:tc>
      </w:tr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13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tcMar>
              <w:top w:w="57" w:type="dxa"/>
              <w:left w:w="0" w:type="dxa"/>
              <w:bottom w:w="77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rPr>
                <w:rFonts w:ascii="Avenir Next Demi Bold" w:hAnsi="Avenir Next Demi Bold"/>
                <w:lang w:val="es-ES_tradnl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77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184" w:lineRule="atLeast"/>
              <w:textAlignment w:val="center"/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  <w:t>Metropolis Design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77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184" w:lineRule="atLeast"/>
              <w:jc w:val="center"/>
              <w:textAlignment w:val="center"/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  <w:t>P</w:t>
            </w:r>
          </w:p>
        </w:tc>
      </w:tr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1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77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rPr>
                <w:rFonts w:ascii="Avenir Next Demi Bold" w:hAnsi="Avenir Next Demi Bold"/>
                <w:lang w:val="es-ES_tradnl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77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184" w:lineRule="atLeast"/>
              <w:textAlignment w:val="center"/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  <w:t>Inx Design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77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spacing w:line="184" w:lineRule="atLeast"/>
              <w:jc w:val="center"/>
              <w:textAlignment w:val="center"/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80"/>
                <w:sz w:val="17"/>
                <w:szCs w:val="17"/>
                <w:lang w:val="es-ES_tradnl"/>
              </w:rPr>
              <w:t>P</w:t>
            </w:r>
          </w:p>
        </w:tc>
      </w:tr>
    </w:tbl>
    <w:p w:rsidR="00B94304" w:rsidRDefault="00B94304" w:rsidP="00B94304">
      <w:pPr>
        <w:tabs>
          <w:tab w:val="left" w:pos="1389"/>
        </w:tabs>
        <w:suppressAutoHyphens/>
        <w:autoSpaceDE w:val="0"/>
        <w:autoSpaceDN w:val="0"/>
        <w:adjustRightInd w:val="0"/>
        <w:spacing w:line="180" w:lineRule="atLeast"/>
        <w:textAlignment w:val="center"/>
        <w:rPr>
          <w:rFonts w:ascii="KG Empire of Dirt" w:hAnsi="KG Empire of Dirt" w:cs="KG Empire of Dirt"/>
          <w:color w:val="989800"/>
          <w:spacing w:val="-6"/>
          <w:position w:val="-2"/>
          <w:sz w:val="30"/>
          <w:szCs w:val="30"/>
          <w:lang w:val="es-ES_tradnl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3"/>
        <w:gridCol w:w="510"/>
        <w:gridCol w:w="227"/>
      </w:tblGrid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3600" w:type="dxa"/>
            <w:gridSpan w:val="3"/>
            <w:tcBorders>
              <w:top w:val="single" w:sz="6" w:space="0" w:color="FFFFFF"/>
              <w:left w:val="single" w:sz="6" w:space="0" w:color="000000"/>
              <w:bottom w:val="single" w:sz="5" w:space="0" w:color="E00019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:rsidR="00B27845" w:rsidRPr="00B27845" w:rsidRDefault="00B27845" w:rsidP="00B27845">
            <w:pPr>
              <w:tabs>
                <w:tab w:val="left" w:pos="1389"/>
              </w:tabs>
              <w:suppressAutoHyphens/>
              <w:autoSpaceDE w:val="0"/>
              <w:autoSpaceDN w:val="0"/>
              <w:adjustRightInd w:val="0"/>
              <w:spacing w:line="180" w:lineRule="atLeast"/>
              <w:textAlignment w:val="center"/>
              <w:rPr>
                <w:rFonts w:ascii="KG Empire of Dirt" w:hAnsi="KG Empire of Dirt" w:cs="KG Empire of Dirt"/>
                <w:color w:val="989800"/>
                <w:position w:val="3"/>
                <w:sz w:val="30"/>
                <w:szCs w:val="30"/>
                <w:lang w:val="es-ES_tradnl"/>
              </w:rPr>
            </w:pPr>
            <w:r w:rsidRPr="00B27845">
              <w:rPr>
                <w:rFonts w:ascii="KG Empire of Dirt" w:hAnsi="KG Empire of Dirt" w:cs="KG Empire of Dirt"/>
                <w:color w:val="989800"/>
                <w:spacing w:val="-6"/>
                <w:position w:val="3"/>
                <w:sz w:val="30"/>
                <w:szCs w:val="30"/>
                <w:lang w:val="es-ES_tradnl"/>
              </w:rPr>
              <w:t xml:space="preserve">Preços por pessoa USD </w:t>
            </w:r>
            <w:r w:rsidRPr="00B27845">
              <w:rPr>
                <w:rFonts w:ascii="KG Empire of Dirt" w:hAnsi="KG Empire of Dirt" w:cs="KG Empire of Dirt"/>
                <w:color w:val="989800"/>
                <w:spacing w:val="-5"/>
                <w:position w:val="3"/>
                <w:sz w:val="26"/>
                <w:szCs w:val="26"/>
                <w:lang w:val="es-ES_tradnl"/>
              </w:rPr>
              <w:t>(mínimo 2 pessoas)</w:t>
            </w:r>
          </w:p>
        </w:tc>
      </w:tr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2863" w:type="dxa"/>
            <w:tcBorders>
              <w:top w:val="single" w:sz="5" w:space="0" w:color="E00019"/>
              <w:left w:val="single" w:sz="6" w:space="0" w:color="000000"/>
              <w:bottom w:val="single" w:sz="6" w:space="0" w:color="000000"/>
              <w:right w:val="single" w:sz="6" w:space="0" w:color="3F3F3F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rPr>
                <w:rFonts w:ascii="KG Empire of Dirt" w:hAnsi="KG Empire of Dirt"/>
                <w:lang w:val="es-ES_tradnl"/>
              </w:rPr>
            </w:pPr>
          </w:p>
        </w:tc>
        <w:tc>
          <w:tcPr>
            <w:tcW w:w="510" w:type="dxa"/>
            <w:tcBorders>
              <w:top w:val="single" w:sz="5" w:space="0" w:color="E00019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34" w:type="dxa"/>
              <w:left w:w="0" w:type="dxa"/>
              <w:bottom w:w="34" w:type="dxa"/>
              <w:right w:w="0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rPr>
                <w:rFonts w:ascii="KG Empire of Dirt" w:hAnsi="KG Empire of Dirt"/>
                <w:lang w:val="es-ES_tradnl"/>
              </w:rPr>
            </w:pPr>
          </w:p>
        </w:tc>
        <w:tc>
          <w:tcPr>
            <w:tcW w:w="227" w:type="dxa"/>
            <w:tcBorders>
              <w:top w:val="single" w:sz="5" w:space="0" w:color="E00019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34" w:type="dxa"/>
              <w:left w:w="57" w:type="dxa"/>
              <w:bottom w:w="34" w:type="dxa"/>
              <w:right w:w="28" w:type="dxa"/>
            </w:tcMar>
          </w:tcPr>
          <w:p w:rsidR="00B27845" w:rsidRPr="00B27845" w:rsidRDefault="00B27845" w:rsidP="00B27845">
            <w:pPr>
              <w:autoSpaceDE w:val="0"/>
              <w:autoSpaceDN w:val="0"/>
              <w:adjustRightInd w:val="0"/>
              <w:rPr>
                <w:rFonts w:ascii="KG Empire of Dirt" w:hAnsi="KG Empire of Dirt"/>
                <w:lang w:val="es-ES_tradnl"/>
              </w:rPr>
            </w:pPr>
          </w:p>
        </w:tc>
      </w:tr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F3F3F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27845" w:rsidRPr="00B27845" w:rsidRDefault="00B27845" w:rsidP="00B27845">
            <w:pPr>
              <w:tabs>
                <w:tab w:val="right" w:leader="dot" w:pos="2740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venir Next" w:hAnsi="Avenir Next" w:cs="Avenir Next"/>
                <w:color w:val="000000"/>
                <w:w w:val="90"/>
                <w:sz w:val="17"/>
                <w:szCs w:val="17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90"/>
                <w:sz w:val="17"/>
                <w:szCs w:val="17"/>
                <w:lang w:val="es-ES_tradnl"/>
              </w:rPr>
              <w:t>Em quarto duplo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27845" w:rsidRPr="00B27845" w:rsidRDefault="00B27845" w:rsidP="00B27845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w w:val="90"/>
                <w:sz w:val="18"/>
                <w:szCs w:val="18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90"/>
                <w:sz w:val="18"/>
                <w:szCs w:val="18"/>
                <w:lang w:val="es-ES_tradnl"/>
              </w:rPr>
              <w:t>1.235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bottom"/>
          </w:tcPr>
          <w:p w:rsidR="00B27845" w:rsidRPr="00B27845" w:rsidRDefault="00B27845" w:rsidP="00B27845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venir Next" w:hAnsi="Avenir Next" w:cs="Avenir Next"/>
                <w:color w:val="000000"/>
                <w:w w:val="90"/>
                <w:sz w:val="18"/>
                <w:szCs w:val="18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90"/>
                <w:sz w:val="16"/>
                <w:szCs w:val="16"/>
                <w:lang w:val="es-ES_tradnl"/>
              </w:rPr>
              <w:t>$</w:t>
            </w:r>
          </w:p>
        </w:tc>
      </w:tr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F3F3F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27845" w:rsidRPr="00B27845" w:rsidRDefault="00B27845" w:rsidP="00B27845">
            <w:pPr>
              <w:tabs>
                <w:tab w:val="right" w:leader="dot" w:pos="2740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venir Next" w:hAnsi="Avenir Next" w:cs="Avenir Next"/>
                <w:color w:val="000000"/>
                <w:w w:val="90"/>
                <w:sz w:val="17"/>
                <w:szCs w:val="17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90"/>
                <w:sz w:val="17"/>
                <w:szCs w:val="17"/>
                <w:lang w:val="es-ES_tradnl"/>
              </w:rPr>
              <w:t>Supl. quarto single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27845" w:rsidRPr="00B27845" w:rsidRDefault="00B27845" w:rsidP="00B27845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w w:val="90"/>
                <w:sz w:val="18"/>
                <w:szCs w:val="18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90"/>
                <w:sz w:val="18"/>
                <w:szCs w:val="18"/>
                <w:lang w:val="es-ES_tradnl"/>
              </w:rPr>
              <w:t>375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bottom"/>
          </w:tcPr>
          <w:p w:rsidR="00B27845" w:rsidRPr="00B27845" w:rsidRDefault="00B27845" w:rsidP="00B27845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venir Next" w:hAnsi="Avenir Next" w:cs="Avenir Next"/>
                <w:color w:val="000000"/>
                <w:w w:val="90"/>
                <w:sz w:val="18"/>
                <w:szCs w:val="18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90"/>
                <w:sz w:val="16"/>
                <w:szCs w:val="16"/>
                <w:lang w:val="es-ES_tradnl"/>
              </w:rPr>
              <w:t>$</w:t>
            </w:r>
          </w:p>
        </w:tc>
      </w:tr>
      <w:tr w:rsidR="00B27845" w:rsidRPr="00B278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3F3F3F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27845" w:rsidRPr="00B27845" w:rsidRDefault="00B27845" w:rsidP="00B27845">
            <w:pPr>
              <w:tabs>
                <w:tab w:val="right" w:leader="dot" w:pos="2740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venir Next" w:hAnsi="Avenir Next" w:cs="Avenir Next"/>
                <w:color w:val="000000"/>
                <w:w w:val="90"/>
                <w:sz w:val="17"/>
                <w:szCs w:val="17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90"/>
                <w:sz w:val="17"/>
                <w:szCs w:val="17"/>
                <w:lang w:val="es-ES_tradnl"/>
              </w:rPr>
              <w:t>Supl. pensão completa</w:t>
            </w:r>
            <w:r w:rsidRPr="00B27845">
              <w:rPr>
                <w:rFonts w:ascii="Avenir Next" w:hAnsi="Avenir Next" w:cs="Avenir Next"/>
                <w:color w:val="000000"/>
                <w:w w:val="90"/>
                <w:sz w:val="17"/>
                <w:szCs w:val="17"/>
                <w:lang w:val="es-ES_tradnl"/>
              </w:rPr>
              <w:br/>
              <w:t>(3 almoços e 1 jantar)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B27845" w:rsidRPr="00B27845" w:rsidRDefault="00B27845" w:rsidP="00B27845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jc w:val="right"/>
              <w:textAlignment w:val="center"/>
              <w:rPr>
                <w:rFonts w:ascii="Avenir Next" w:hAnsi="Avenir Next" w:cs="Avenir Next"/>
                <w:color w:val="000000"/>
                <w:w w:val="90"/>
                <w:sz w:val="18"/>
                <w:szCs w:val="18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90"/>
                <w:sz w:val="18"/>
                <w:szCs w:val="18"/>
                <w:lang w:val="es-ES_tradnl"/>
              </w:rPr>
              <w:t>160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3F3F3F"/>
              <w:bottom w:val="single" w:sz="6" w:space="0" w:color="000000"/>
              <w:right w:val="single" w:sz="6" w:space="0" w:color="3F3F3F"/>
            </w:tcBorders>
            <w:tcMar>
              <w:top w:w="57" w:type="dxa"/>
              <w:left w:w="57" w:type="dxa"/>
              <w:bottom w:w="57" w:type="dxa"/>
              <w:right w:w="28" w:type="dxa"/>
            </w:tcMar>
            <w:vAlign w:val="bottom"/>
          </w:tcPr>
          <w:p w:rsidR="00B27845" w:rsidRPr="00B27845" w:rsidRDefault="00B27845" w:rsidP="00B27845">
            <w:pPr>
              <w:tabs>
                <w:tab w:val="right" w:leader="dot" w:pos="2268"/>
                <w:tab w:val="right" w:pos="2863"/>
                <w:tab w:val="right" w:pos="3005"/>
              </w:tabs>
              <w:autoSpaceDE w:val="0"/>
              <w:autoSpaceDN w:val="0"/>
              <w:adjustRightInd w:val="0"/>
              <w:spacing w:line="190" w:lineRule="atLeast"/>
              <w:textAlignment w:val="center"/>
              <w:rPr>
                <w:rFonts w:ascii="Avenir Next" w:hAnsi="Avenir Next" w:cs="Avenir Next"/>
                <w:color w:val="000000"/>
                <w:w w:val="90"/>
                <w:sz w:val="18"/>
                <w:szCs w:val="18"/>
                <w:lang w:val="es-ES_tradnl"/>
              </w:rPr>
            </w:pPr>
            <w:r w:rsidRPr="00B27845">
              <w:rPr>
                <w:rFonts w:ascii="Avenir Next" w:hAnsi="Avenir Next" w:cs="Avenir Next"/>
                <w:color w:val="000000"/>
                <w:w w:val="90"/>
                <w:sz w:val="16"/>
                <w:szCs w:val="16"/>
                <w:lang w:val="es-ES_tradnl"/>
              </w:rPr>
              <w:t>$</w:t>
            </w:r>
          </w:p>
        </w:tc>
      </w:tr>
    </w:tbl>
    <w:p w:rsidR="00B27845" w:rsidRPr="008A1807" w:rsidRDefault="00B27845" w:rsidP="00B94304">
      <w:pPr>
        <w:tabs>
          <w:tab w:val="left" w:pos="1389"/>
        </w:tabs>
        <w:suppressAutoHyphens/>
        <w:autoSpaceDE w:val="0"/>
        <w:autoSpaceDN w:val="0"/>
        <w:adjustRightInd w:val="0"/>
        <w:spacing w:line="180" w:lineRule="atLeast"/>
        <w:textAlignment w:val="center"/>
        <w:rPr>
          <w:rFonts w:ascii="KG Empire of Dirt" w:hAnsi="KG Empire of Dirt" w:cs="KG Empire of Dirt"/>
          <w:color w:val="989800"/>
          <w:spacing w:val="-6"/>
          <w:position w:val="-2"/>
          <w:sz w:val="30"/>
          <w:szCs w:val="30"/>
          <w:lang w:val="es-ES_tradnl"/>
        </w:rPr>
      </w:pPr>
    </w:p>
    <w:p w:rsidR="00DA1476" w:rsidRPr="003F047A" w:rsidRDefault="00DA1476" w:rsidP="00B94304">
      <w:pPr>
        <w:tabs>
          <w:tab w:val="left" w:pos="1389"/>
        </w:tabs>
        <w:suppressAutoHyphens/>
        <w:autoSpaceDE w:val="0"/>
        <w:autoSpaceDN w:val="0"/>
        <w:adjustRightInd w:val="0"/>
        <w:spacing w:line="180" w:lineRule="atLeast"/>
        <w:textAlignment w:val="center"/>
        <w:rPr>
          <w:rFonts w:ascii="KG Empire of Dirt" w:hAnsi="KG Empire of Dirt" w:cs="KG Empire of Dirt"/>
          <w:color w:val="EB609F"/>
          <w:spacing w:val="-6"/>
          <w:position w:val="-2"/>
          <w:sz w:val="30"/>
          <w:szCs w:val="30"/>
          <w:lang w:val="es-ES_tradnl"/>
        </w:rPr>
      </w:pPr>
    </w:p>
    <w:p w:rsidR="00D000AA" w:rsidRDefault="00D000AA" w:rsidP="00CB7923">
      <w:pPr>
        <w:pStyle w:val="cabecerahotelespreciosHoteles-Incluye"/>
        <w:tabs>
          <w:tab w:val="clear" w:pos="1389"/>
          <w:tab w:val="left" w:pos="6140"/>
        </w:tabs>
        <w:rPr>
          <w:color w:val="00812F"/>
          <w:spacing w:val="-6"/>
          <w:position w:val="-2"/>
        </w:rPr>
      </w:pPr>
    </w:p>
    <w:p w:rsidR="008A473F" w:rsidRDefault="008A473F" w:rsidP="00CB7923">
      <w:pPr>
        <w:pStyle w:val="cabecerahotelespreciosHoteles-Incluye"/>
        <w:tabs>
          <w:tab w:val="clear" w:pos="1389"/>
          <w:tab w:val="left" w:pos="6140"/>
        </w:tabs>
        <w:rPr>
          <w:color w:val="00812F"/>
          <w:spacing w:val="-6"/>
          <w:position w:val="-2"/>
        </w:rPr>
      </w:pPr>
    </w:p>
    <w:p w:rsidR="008A473F" w:rsidRDefault="008A473F" w:rsidP="00CB7923">
      <w:pPr>
        <w:pStyle w:val="cabecerahotelespreciosHoteles-Incluye"/>
        <w:tabs>
          <w:tab w:val="clear" w:pos="1389"/>
          <w:tab w:val="left" w:pos="6140"/>
        </w:tabs>
        <w:rPr>
          <w:color w:val="00812F"/>
          <w:spacing w:val="-6"/>
          <w:position w:val="-2"/>
        </w:rPr>
      </w:pPr>
    </w:p>
    <w:p w:rsidR="00D000AA" w:rsidRPr="008A473F" w:rsidRDefault="00D000AA" w:rsidP="00CB7923">
      <w:pPr>
        <w:pStyle w:val="cabecerahotelespreciosHoteles-Incluye"/>
        <w:tabs>
          <w:tab w:val="clear" w:pos="1389"/>
          <w:tab w:val="left" w:pos="6140"/>
        </w:tabs>
        <w:rPr>
          <w:color w:val="00812F"/>
          <w:spacing w:val="-6"/>
          <w:position w:val="-2"/>
          <w:lang w:val="es-ES"/>
        </w:rPr>
      </w:pPr>
    </w:p>
    <w:sectPr w:rsidR="00D000AA" w:rsidRPr="008A473F" w:rsidSect="008D4DCC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0B11" w:rsidRDefault="002E0B11" w:rsidP="00473689">
      <w:r>
        <w:separator/>
      </w:r>
    </w:p>
  </w:endnote>
  <w:endnote w:type="continuationSeparator" w:id="0">
    <w:p w:rsidR="002E0B11" w:rsidRDefault="002E0B11" w:rsidP="0047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ew Era Casual">
    <w:panose1 w:val="03050601030101010101"/>
    <w:charset w:val="4D"/>
    <w:family w:val="script"/>
    <w:pitch w:val="variable"/>
    <w:sig w:usb0="8000002F" w:usb1="0000004A" w:usb2="00000000" w:usb3="00000000" w:csb0="0000011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KG Empire of Dirt">
    <w:panose1 w:val="02000000000000000000"/>
    <w:charset w:val="4D"/>
    <w:family w:val="auto"/>
    <w:pitch w:val="variable"/>
    <w:sig w:usb0="A000002F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0B11" w:rsidRDefault="002E0B11" w:rsidP="00473689">
      <w:r>
        <w:separator/>
      </w:r>
    </w:p>
  </w:footnote>
  <w:footnote w:type="continuationSeparator" w:id="0">
    <w:p w:rsidR="002E0B11" w:rsidRDefault="002E0B11" w:rsidP="0047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526980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C0"/>
    <w:rsid w:val="00031E5A"/>
    <w:rsid w:val="00086694"/>
    <w:rsid w:val="000B4555"/>
    <w:rsid w:val="001819EE"/>
    <w:rsid w:val="00186734"/>
    <w:rsid w:val="00187A30"/>
    <w:rsid w:val="001B09E3"/>
    <w:rsid w:val="001C47F3"/>
    <w:rsid w:val="00241504"/>
    <w:rsid w:val="00255D40"/>
    <w:rsid w:val="002840BC"/>
    <w:rsid w:val="0028483D"/>
    <w:rsid w:val="002D3B71"/>
    <w:rsid w:val="002E0B11"/>
    <w:rsid w:val="003F047A"/>
    <w:rsid w:val="00473689"/>
    <w:rsid w:val="004B4DE3"/>
    <w:rsid w:val="004D0B2F"/>
    <w:rsid w:val="005777C3"/>
    <w:rsid w:val="005B20B4"/>
    <w:rsid w:val="005C0EB8"/>
    <w:rsid w:val="00604F06"/>
    <w:rsid w:val="008A1807"/>
    <w:rsid w:val="008A473F"/>
    <w:rsid w:val="008C2DC0"/>
    <w:rsid w:val="008D331F"/>
    <w:rsid w:val="00905609"/>
    <w:rsid w:val="00923438"/>
    <w:rsid w:val="00A728A3"/>
    <w:rsid w:val="00AC066F"/>
    <w:rsid w:val="00AF48FA"/>
    <w:rsid w:val="00B27845"/>
    <w:rsid w:val="00B50E58"/>
    <w:rsid w:val="00B60FF6"/>
    <w:rsid w:val="00B65783"/>
    <w:rsid w:val="00B94304"/>
    <w:rsid w:val="00BC6F7B"/>
    <w:rsid w:val="00C608E5"/>
    <w:rsid w:val="00CB7923"/>
    <w:rsid w:val="00CE54AE"/>
    <w:rsid w:val="00D000AA"/>
    <w:rsid w:val="00D0158A"/>
    <w:rsid w:val="00DA1476"/>
    <w:rsid w:val="00E1360B"/>
    <w:rsid w:val="00E40242"/>
    <w:rsid w:val="00EC5256"/>
    <w:rsid w:val="00EE5CAB"/>
    <w:rsid w:val="00FB46D1"/>
    <w:rsid w:val="00FC0455"/>
    <w:rsid w:val="00FC1644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95FD10"/>
  <w15:chartTrackingRefBased/>
  <w15:docId w15:val="{00235217-37F7-984E-B8FB-7759A622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arcabecera">
    <w:name w:val="titular (cabecera)"/>
    <w:basedOn w:val="Normal"/>
    <w:uiPriority w:val="99"/>
    <w:rsid w:val="008C2DC0"/>
    <w:pPr>
      <w:autoSpaceDE w:val="0"/>
      <w:autoSpaceDN w:val="0"/>
      <w:adjustRightInd w:val="0"/>
      <w:spacing w:line="520" w:lineRule="atLeast"/>
      <w:textAlignment w:val="center"/>
    </w:pPr>
    <w:rPr>
      <w:rFonts w:ascii="New Era Casual" w:hAnsi="New Era Casual" w:cs="New Era Casual"/>
      <w:caps/>
      <w:color w:val="00E500"/>
      <w:sz w:val="56"/>
      <w:szCs w:val="56"/>
      <w:lang w:val="es-ES_tradnl"/>
    </w:rPr>
  </w:style>
  <w:style w:type="paragraph" w:customStyle="1" w:styleId="codigocabecera">
    <w:name w:val="codigo (cabecera)"/>
    <w:basedOn w:val="Normal"/>
    <w:uiPriority w:val="99"/>
    <w:rsid w:val="008C2DC0"/>
    <w:pPr>
      <w:autoSpaceDE w:val="0"/>
      <w:autoSpaceDN w:val="0"/>
      <w:adjustRightInd w:val="0"/>
      <w:spacing w:line="400" w:lineRule="atLeast"/>
      <w:textAlignment w:val="center"/>
    </w:pPr>
    <w:rPr>
      <w:rFonts w:ascii="Avenir Next" w:hAnsi="Avenir Next" w:cs="Avenir Next"/>
      <w:color w:val="000000"/>
      <w:w w:val="105"/>
      <w:sz w:val="17"/>
      <w:szCs w:val="17"/>
      <w:lang w:val="es-ES_tradnl"/>
    </w:rPr>
  </w:style>
  <w:style w:type="paragraph" w:customStyle="1" w:styleId="Ningnestilodeprrafo">
    <w:name w:val="[Ningún estilo de párrafo]"/>
    <w:rsid w:val="008C2DC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paragraph" w:styleId="Listaconvietas">
    <w:name w:val="List Bullet"/>
    <w:basedOn w:val="Normal"/>
    <w:uiPriority w:val="99"/>
    <w:unhideWhenUsed/>
    <w:rsid w:val="008C2DC0"/>
    <w:pPr>
      <w:numPr>
        <w:numId w:val="1"/>
      </w:numPr>
      <w:contextualSpacing/>
    </w:pPr>
  </w:style>
  <w:style w:type="paragraph" w:customStyle="1" w:styleId="nochescabecera">
    <w:name w:val="noches (cabecera)"/>
    <w:basedOn w:val="Ningnestilodeprrafo"/>
    <w:uiPriority w:val="99"/>
    <w:rsid w:val="008C2DC0"/>
    <w:pPr>
      <w:suppressAutoHyphens/>
      <w:spacing w:line="180" w:lineRule="atLeast"/>
      <w:ind w:left="227"/>
    </w:pPr>
    <w:rPr>
      <w:rFonts w:ascii="Avenir Next" w:hAnsi="Avenir Next" w:cs="Avenir Next"/>
      <w:w w:val="90"/>
      <w:position w:val="2"/>
      <w:sz w:val="16"/>
      <w:szCs w:val="16"/>
    </w:rPr>
  </w:style>
  <w:style w:type="paragraph" w:customStyle="1" w:styleId="Ladilloitinerario">
    <w:name w:val="Ladillo (itinerario)"/>
    <w:basedOn w:val="Ningnestilodeprrafo"/>
    <w:uiPriority w:val="99"/>
    <w:rsid w:val="008C2DC0"/>
    <w:pPr>
      <w:suppressAutoHyphens/>
      <w:spacing w:line="210" w:lineRule="atLeast"/>
    </w:pPr>
    <w:rPr>
      <w:rFonts w:ascii="Avenir Next" w:hAnsi="Avenir Next" w:cs="Avenir Next"/>
      <w:b/>
      <w:bCs/>
      <w:color w:val="E50000"/>
      <w:w w:val="90"/>
      <w:sz w:val="17"/>
      <w:szCs w:val="17"/>
    </w:rPr>
  </w:style>
  <w:style w:type="paragraph" w:customStyle="1" w:styleId="Textoitinerario">
    <w:name w:val="Texto (itinerario)"/>
    <w:basedOn w:val="Ningnestilodeprrafo"/>
    <w:uiPriority w:val="99"/>
    <w:rsid w:val="008C2DC0"/>
    <w:pPr>
      <w:spacing w:line="204" w:lineRule="atLeast"/>
      <w:jc w:val="both"/>
    </w:pPr>
    <w:rPr>
      <w:rFonts w:ascii="Avenir Next" w:hAnsi="Avenir Next" w:cs="Avenir Next"/>
      <w:w w:val="90"/>
      <w:sz w:val="17"/>
      <w:szCs w:val="17"/>
    </w:rPr>
  </w:style>
  <w:style w:type="character" w:customStyle="1" w:styleId="Negrita">
    <w:name w:val="Negrita"/>
    <w:uiPriority w:val="99"/>
    <w:rsid w:val="008C2DC0"/>
    <w:rPr>
      <w:rFonts w:ascii="Avenir Next Demi Bold" w:hAnsi="Avenir Next Demi Bold" w:cs="Avenir Next Demi Bold"/>
      <w:b/>
      <w:bCs/>
      <w:color w:val="000000"/>
      <w:spacing w:val="0"/>
      <w:w w:val="90"/>
      <w:sz w:val="17"/>
      <w:szCs w:val="17"/>
    </w:rPr>
  </w:style>
  <w:style w:type="paragraph" w:customStyle="1" w:styleId="cabecerahotelespreciosHoteles-Incluye">
    <w:name w:val="cabecera hoteles precios (Hoteles-Incluye)"/>
    <w:basedOn w:val="Ningnestilodeprrafo"/>
    <w:uiPriority w:val="99"/>
    <w:rsid w:val="008C2DC0"/>
    <w:pPr>
      <w:tabs>
        <w:tab w:val="left" w:pos="1389"/>
      </w:tabs>
      <w:suppressAutoHyphens/>
      <w:spacing w:line="180" w:lineRule="atLeast"/>
    </w:pPr>
    <w:rPr>
      <w:rFonts w:ascii="KG Empire of Dirt" w:hAnsi="KG Empire of Dirt" w:cs="KG Empire of Dirt"/>
      <w:color w:val="00E500"/>
      <w:position w:val="3"/>
      <w:sz w:val="30"/>
      <w:szCs w:val="30"/>
    </w:rPr>
  </w:style>
  <w:style w:type="paragraph" w:customStyle="1" w:styleId="textomesesfechas">
    <w:name w:val="texto meses (fechas)"/>
    <w:basedOn w:val="Textoitinerario"/>
    <w:uiPriority w:val="99"/>
    <w:rsid w:val="008C2DC0"/>
    <w:rPr>
      <w:w w:val="95"/>
    </w:rPr>
  </w:style>
  <w:style w:type="paragraph" w:customStyle="1" w:styleId="incluyeHoteles-Incluye">
    <w:name w:val="incluye (Hoteles-Incluye)"/>
    <w:basedOn w:val="Textoitinerario"/>
    <w:uiPriority w:val="99"/>
    <w:rsid w:val="008C2DC0"/>
    <w:pPr>
      <w:suppressAutoHyphens/>
      <w:spacing w:after="28" w:line="200" w:lineRule="atLeast"/>
      <w:ind w:left="85" w:hanging="85"/>
      <w:jc w:val="left"/>
    </w:pPr>
  </w:style>
  <w:style w:type="paragraph" w:customStyle="1" w:styleId="textohotelesnegritaHoteles-Incluye">
    <w:name w:val="texto hoteles negrita (Hoteles-Incluye)"/>
    <w:basedOn w:val="Ningnestilodeprrafo"/>
    <w:uiPriority w:val="99"/>
    <w:rsid w:val="008C2DC0"/>
    <w:pPr>
      <w:spacing w:line="180" w:lineRule="atLeast"/>
      <w:jc w:val="center"/>
    </w:pPr>
    <w:rPr>
      <w:rFonts w:ascii="Avenir Next Demi Bold" w:hAnsi="Avenir Next Demi Bold" w:cs="Avenir Next Demi Bold"/>
      <w:b/>
      <w:bCs/>
      <w:w w:val="80"/>
      <w:sz w:val="17"/>
      <w:szCs w:val="17"/>
    </w:rPr>
  </w:style>
  <w:style w:type="paragraph" w:customStyle="1" w:styleId="textohotelesHoteles-Incluye">
    <w:name w:val="texto hoteles (Hoteles-Incluye)"/>
    <w:basedOn w:val="Ningnestilodeprrafo"/>
    <w:uiPriority w:val="99"/>
    <w:rsid w:val="008C2DC0"/>
    <w:pPr>
      <w:spacing w:line="184" w:lineRule="atLeast"/>
    </w:pPr>
    <w:rPr>
      <w:rFonts w:ascii="Avenir Next" w:hAnsi="Avenir Next" w:cs="Avenir Next"/>
      <w:w w:val="80"/>
      <w:sz w:val="17"/>
      <w:szCs w:val="17"/>
    </w:rPr>
  </w:style>
  <w:style w:type="paragraph" w:customStyle="1" w:styleId="precionegroprecios">
    <w:name w:val="precio negro (precios)"/>
    <w:basedOn w:val="Ningnestilodeprrafo"/>
    <w:uiPriority w:val="99"/>
    <w:rsid w:val="008C2DC0"/>
    <w:pPr>
      <w:tabs>
        <w:tab w:val="right" w:leader="dot" w:pos="2268"/>
        <w:tab w:val="right" w:pos="2863"/>
        <w:tab w:val="right" w:pos="3005"/>
      </w:tabs>
      <w:spacing w:line="190" w:lineRule="atLeast"/>
      <w:jc w:val="right"/>
    </w:pPr>
    <w:rPr>
      <w:rFonts w:ascii="Avenir Next Demi Bold" w:hAnsi="Avenir Next Demi Bold" w:cs="Avenir Next Demi Bold"/>
      <w:b/>
      <w:bCs/>
      <w:w w:val="90"/>
      <w:sz w:val="18"/>
      <w:szCs w:val="18"/>
    </w:rPr>
  </w:style>
  <w:style w:type="paragraph" w:customStyle="1" w:styleId="notaprecionegritaprecios">
    <w:name w:val="nota precio negrita (precios)"/>
    <w:basedOn w:val="Ningnestilodeprrafo"/>
    <w:next w:val="Ningnestilodeprrafo"/>
    <w:uiPriority w:val="99"/>
    <w:rsid w:val="008C2DC0"/>
    <w:pPr>
      <w:tabs>
        <w:tab w:val="right" w:leader="dot" w:pos="2268"/>
        <w:tab w:val="right" w:leader="dot" w:pos="2324"/>
        <w:tab w:val="center" w:pos="2920"/>
        <w:tab w:val="right" w:pos="3005"/>
      </w:tabs>
      <w:spacing w:line="190" w:lineRule="atLeast"/>
      <w:jc w:val="both"/>
    </w:pPr>
    <w:rPr>
      <w:rFonts w:ascii="Avenir Next Demi Bold" w:hAnsi="Avenir Next Demi Bold" w:cs="Avenir Next Demi Bold"/>
      <w:b/>
      <w:bCs/>
      <w:spacing w:val="-5"/>
      <w:w w:val="75"/>
      <w:sz w:val="16"/>
      <w:szCs w:val="16"/>
    </w:rPr>
  </w:style>
  <w:style w:type="paragraph" w:customStyle="1" w:styleId="notaprecioprecios">
    <w:name w:val="nota precio (precios)"/>
    <w:basedOn w:val="Ningnestilodeprrafo"/>
    <w:next w:val="Ningnestilodeprrafo"/>
    <w:uiPriority w:val="99"/>
    <w:rsid w:val="00EE5CAB"/>
    <w:pPr>
      <w:tabs>
        <w:tab w:val="right" w:leader="dot" w:pos="2268"/>
        <w:tab w:val="right" w:leader="dot" w:pos="2324"/>
        <w:tab w:val="center" w:pos="2920"/>
        <w:tab w:val="right" w:pos="3005"/>
      </w:tabs>
      <w:spacing w:line="190" w:lineRule="atLeast"/>
      <w:jc w:val="both"/>
    </w:pPr>
    <w:rPr>
      <w:rFonts w:ascii="Avenir Next" w:hAnsi="Avenir Next" w:cs="Avenir Next"/>
      <w:w w:val="75"/>
      <w:sz w:val="16"/>
      <w:szCs w:val="16"/>
    </w:rPr>
  </w:style>
  <w:style w:type="character" w:customStyle="1" w:styleId="negritanotaprecio">
    <w:name w:val="negrita nota precio"/>
    <w:uiPriority w:val="99"/>
    <w:rsid w:val="00EE5CAB"/>
    <w:rPr>
      <w:rFonts w:ascii="Avenir Next Demi Bold" w:hAnsi="Avenir Next Demi Bold" w:cs="Avenir Next Demi Bold"/>
      <w:b/>
      <w:bCs/>
    </w:rPr>
  </w:style>
  <w:style w:type="paragraph" w:customStyle="1" w:styleId="suplementosprecios">
    <w:name w:val="suplementos (precios)"/>
    <w:basedOn w:val="Ningnestilodeprrafo"/>
    <w:uiPriority w:val="99"/>
    <w:rsid w:val="00EE5CAB"/>
    <w:pPr>
      <w:tabs>
        <w:tab w:val="right" w:leader="dot" w:pos="2740"/>
      </w:tabs>
      <w:spacing w:line="190" w:lineRule="atLeast"/>
    </w:pPr>
    <w:rPr>
      <w:rFonts w:ascii="Avenir Next" w:hAnsi="Avenir Next" w:cs="Avenir Next"/>
      <w:w w:val="90"/>
      <w:sz w:val="17"/>
      <w:szCs w:val="17"/>
    </w:rPr>
  </w:style>
  <w:style w:type="paragraph" w:customStyle="1" w:styleId="preciosuplementosprecios">
    <w:name w:val="precio suplementos (precios)"/>
    <w:basedOn w:val="Ningnestilodeprrafo"/>
    <w:uiPriority w:val="99"/>
    <w:rsid w:val="00EE5CAB"/>
    <w:pPr>
      <w:tabs>
        <w:tab w:val="right" w:leader="dot" w:pos="2268"/>
        <w:tab w:val="right" w:pos="2863"/>
        <w:tab w:val="right" w:pos="3005"/>
      </w:tabs>
      <w:spacing w:line="190" w:lineRule="atLeast"/>
      <w:jc w:val="right"/>
    </w:pPr>
    <w:rPr>
      <w:rFonts w:ascii="Avenir Next" w:hAnsi="Avenir Next" w:cs="Avenir Next"/>
      <w:w w:val="9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736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3689"/>
  </w:style>
  <w:style w:type="paragraph" w:styleId="Piedepgina">
    <w:name w:val="footer"/>
    <w:basedOn w:val="Normal"/>
    <w:link w:val="PiedepginaCar"/>
    <w:uiPriority w:val="99"/>
    <w:unhideWhenUsed/>
    <w:rsid w:val="004736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89"/>
  </w:style>
  <w:style w:type="paragraph" w:customStyle="1" w:styleId="subtitulocabecera">
    <w:name w:val="subtitulo (cabecera)"/>
    <w:basedOn w:val="Ningnestilodeprrafo"/>
    <w:uiPriority w:val="99"/>
    <w:rsid w:val="003F047A"/>
    <w:pPr>
      <w:spacing w:line="420" w:lineRule="atLeast"/>
    </w:pPr>
    <w:rPr>
      <w:rFonts w:ascii="KG Empire of Dirt" w:hAnsi="KG Empire of Dirt" w:cs="KG Empire of Dirt"/>
      <w:color w:val="FFFFFF"/>
      <w:spacing w:val="3"/>
      <w:position w:val="2"/>
      <w:sz w:val="34"/>
      <w:szCs w:val="34"/>
    </w:rPr>
  </w:style>
  <w:style w:type="paragraph" w:customStyle="1" w:styleId="Textoptitinerario">
    <w:name w:val="Texto pt (itinerario)"/>
    <w:basedOn w:val="Ningnestilodeprrafo"/>
    <w:uiPriority w:val="99"/>
    <w:rsid w:val="00923438"/>
    <w:pPr>
      <w:spacing w:line="204" w:lineRule="atLeast"/>
      <w:jc w:val="both"/>
    </w:pPr>
    <w:rPr>
      <w:rFonts w:ascii="Avenir Next" w:hAnsi="Avenir Next" w:cs="Avenir Next"/>
      <w:w w:val="90"/>
      <w:sz w:val="17"/>
      <w:szCs w:val="17"/>
      <w:lang w:val="pt-PT"/>
    </w:rPr>
  </w:style>
  <w:style w:type="paragraph" w:customStyle="1" w:styleId="notaitinerarionegritaitinerario">
    <w:name w:val="nota itinerario negrita (itinerario)"/>
    <w:basedOn w:val="Ningnestilodeprrafo"/>
    <w:uiPriority w:val="99"/>
    <w:rsid w:val="00923438"/>
    <w:pPr>
      <w:spacing w:line="200" w:lineRule="atLeast"/>
      <w:jc w:val="both"/>
    </w:pPr>
    <w:rPr>
      <w:rFonts w:ascii="Avenir Next Demi Bold" w:hAnsi="Avenir Next Demi Bold" w:cs="Avenir Next Demi Bold"/>
      <w:b/>
      <w:bCs/>
      <w:w w:val="90"/>
      <w:sz w:val="15"/>
      <w:szCs w:val="15"/>
    </w:rPr>
  </w:style>
  <w:style w:type="paragraph" w:customStyle="1" w:styleId="notaitinerarioguionitinerario">
    <w:name w:val="nota itinerario guion (itinerario)"/>
    <w:basedOn w:val="Textoptitinerario"/>
    <w:uiPriority w:val="99"/>
    <w:rsid w:val="00923438"/>
    <w:pPr>
      <w:spacing w:line="200" w:lineRule="atLeast"/>
      <w:ind w:left="113" w:hanging="113"/>
    </w:pPr>
    <w:rPr>
      <w:sz w:val="15"/>
      <w:szCs w:val="15"/>
    </w:rPr>
  </w:style>
  <w:style w:type="paragraph" w:customStyle="1" w:styleId="fechas-negrofechas">
    <w:name w:val="fechas-negro (fechas)"/>
    <w:basedOn w:val="Textoptitinerario"/>
    <w:uiPriority w:val="99"/>
    <w:rsid w:val="00923438"/>
    <w:pPr>
      <w:jc w:val="right"/>
    </w:pPr>
    <w:rPr>
      <w:w w:val="100"/>
    </w:rPr>
  </w:style>
  <w:style w:type="paragraph" w:customStyle="1" w:styleId="habdoblenegroprecios">
    <w:name w:val="hab doble negro (precios)"/>
    <w:basedOn w:val="Ningnestilodeprrafo"/>
    <w:uiPriority w:val="99"/>
    <w:rsid w:val="00923438"/>
    <w:pPr>
      <w:spacing w:line="190" w:lineRule="atLeast"/>
    </w:pPr>
    <w:rPr>
      <w:rFonts w:ascii="Avenir Next Demi Bold" w:hAnsi="Avenir Next Demi Bold" w:cs="Avenir Next Demi Bold"/>
      <w:b/>
      <w:bCs/>
      <w:w w:val="90"/>
      <w:sz w:val="17"/>
      <w:szCs w:val="17"/>
    </w:rPr>
  </w:style>
  <w:style w:type="paragraph" w:customStyle="1" w:styleId="habdobleazulprecios">
    <w:name w:val="hab doble azul (precios)"/>
    <w:basedOn w:val="Ningnestilodeprrafo"/>
    <w:uiPriority w:val="99"/>
    <w:rsid w:val="00923438"/>
    <w:pPr>
      <w:tabs>
        <w:tab w:val="right" w:leader="dot" w:pos="2740"/>
      </w:tabs>
      <w:spacing w:line="190" w:lineRule="atLeast"/>
    </w:pPr>
    <w:rPr>
      <w:rFonts w:ascii="Avenir Next Demi Bold" w:hAnsi="Avenir Next Demi Bold" w:cs="Avenir Next Demi Bold"/>
      <w:b/>
      <w:bCs/>
      <w:color w:val="00FFFF"/>
      <w:spacing w:val="-2"/>
      <w:w w:val="90"/>
      <w:sz w:val="17"/>
      <w:szCs w:val="17"/>
    </w:rPr>
  </w:style>
  <w:style w:type="paragraph" w:customStyle="1" w:styleId="precioazulprecios">
    <w:name w:val="precio azul (precios)"/>
    <w:basedOn w:val="Ningnestilodeprrafo"/>
    <w:uiPriority w:val="99"/>
    <w:rsid w:val="00923438"/>
    <w:pPr>
      <w:tabs>
        <w:tab w:val="right" w:leader="dot" w:pos="2268"/>
        <w:tab w:val="right" w:pos="2863"/>
        <w:tab w:val="right" w:pos="3005"/>
      </w:tabs>
      <w:spacing w:line="190" w:lineRule="atLeast"/>
      <w:jc w:val="right"/>
    </w:pPr>
    <w:rPr>
      <w:rFonts w:ascii="Avenir Next Demi Bold" w:hAnsi="Avenir Next Demi Bold" w:cs="Avenir Next Demi Bold"/>
      <w:b/>
      <w:bCs/>
      <w:color w:val="00FFFF"/>
      <w:w w:val="9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764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E Liaño Ortiz</dc:creator>
  <cp:keywords/>
  <dc:description/>
  <cp:lastModifiedBy>Microsoft Office User</cp:lastModifiedBy>
  <cp:revision>27</cp:revision>
  <dcterms:created xsi:type="dcterms:W3CDTF">2021-11-22T11:41:00Z</dcterms:created>
  <dcterms:modified xsi:type="dcterms:W3CDTF">2023-01-19T06:22:00Z</dcterms:modified>
</cp:coreProperties>
</file>